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6176E" w14:textId="77777777" w:rsidR="009F667E" w:rsidRDefault="00803571">
      <w:pPr>
        <w:tabs>
          <w:tab w:val="left" w:pos="5760"/>
        </w:tabs>
        <w:rPr>
          <w:b/>
        </w:rPr>
      </w:pPr>
      <w:r>
        <w:rPr>
          <w:b/>
        </w:rPr>
        <w:t>Literacy Lead</w:t>
      </w:r>
      <w:r>
        <w:rPr>
          <w:b/>
        </w:rPr>
        <w:tab/>
        <w:t>Literacy Team Members</w:t>
      </w:r>
    </w:p>
    <w:p w14:paraId="3276176F" w14:textId="77777777" w:rsidR="009F667E" w:rsidRDefault="009F667E">
      <w:pPr>
        <w:tabs>
          <w:tab w:val="left" w:pos="8640"/>
        </w:tabs>
        <w:rPr>
          <w:b/>
        </w:rPr>
      </w:pPr>
    </w:p>
    <w:p w14:paraId="32761770" w14:textId="77777777" w:rsidR="009F667E" w:rsidRDefault="009F667E">
      <w:pPr>
        <w:tabs>
          <w:tab w:val="left" w:pos="8640"/>
        </w:tabs>
        <w:rPr>
          <w:b/>
        </w:rPr>
      </w:pPr>
    </w:p>
    <w:p w14:paraId="32761771" w14:textId="77777777" w:rsidR="009F667E" w:rsidRDefault="00803571">
      <w:pPr>
        <w:tabs>
          <w:tab w:val="left" w:pos="8640"/>
        </w:tabs>
      </w:pPr>
      <w:r>
        <w:rPr>
          <w:b/>
        </w:rPr>
        <w:t xml:space="preserve">Introduction: </w:t>
      </w:r>
      <w:r>
        <w:t>This plan outlines the common definition and description of what is meant by literacy; the vision for literacy in the school and the literacy planning process used to develop the long-range plan.</w:t>
      </w:r>
    </w:p>
    <w:tbl>
      <w:tblPr>
        <w:tblStyle w:val="a"/>
        <w:tblW w:w="12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6"/>
        <w:gridCol w:w="1927"/>
        <w:gridCol w:w="1927"/>
        <w:gridCol w:w="4140"/>
        <w:gridCol w:w="1755"/>
        <w:gridCol w:w="1393"/>
      </w:tblGrid>
      <w:tr w:rsidR="009F667E" w14:paraId="3276177F" w14:textId="77777777">
        <w:tc>
          <w:tcPr>
            <w:tcW w:w="1815" w:type="dxa"/>
            <w:shd w:val="clear" w:color="auto" w:fill="B7B7B7"/>
          </w:tcPr>
          <w:p w14:paraId="32761772" w14:textId="77777777" w:rsidR="009F667E" w:rsidRDefault="00803571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1927" w:type="dxa"/>
            <w:shd w:val="clear" w:color="auto" w:fill="B7B7B7"/>
          </w:tcPr>
          <w:p w14:paraId="32761773" w14:textId="77777777" w:rsidR="009F667E" w:rsidRDefault="00803571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  <w:p w14:paraId="32761774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all strands of literacy (reading, writing, speaking &amp; listening) and integration of technology </w:t>
            </w:r>
          </w:p>
        </w:tc>
        <w:tc>
          <w:tcPr>
            <w:tcW w:w="1927" w:type="dxa"/>
            <w:shd w:val="clear" w:color="auto" w:fill="B7B7B7"/>
          </w:tcPr>
          <w:p w14:paraId="32761775" w14:textId="77777777" w:rsidR="009F667E" w:rsidRDefault="00803571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Weaknesses</w:t>
            </w:r>
          </w:p>
          <w:p w14:paraId="32761776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all strands of literacy (reading, writing, speaking &amp; listening) and integration of technology</w:t>
            </w:r>
          </w:p>
        </w:tc>
        <w:tc>
          <w:tcPr>
            <w:tcW w:w="4140" w:type="dxa"/>
            <w:shd w:val="clear" w:color="auto" w:fill="B7B7B7"/>
          </w:tcPr>
          <w:p w14:paraId="32761777" w14:textId="77777777" w:rsidR="009F667E" w:rsidRDefault="00803571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Plan of Action</w:t>
            </w:r>
          </w:p>
          <w:p w14:paraId="32761778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to consider:</w:t>
            </w:r>
          </w:p>
          <w:p w14:paraId="32761779" w14:textId="77777777" w:rsidR="009F667E" w:rsidRDefault="00803571">
            <w:pPr>
              <w:numPr>
                <w:ilvl w:val="0"/>
                <w:numId w:val="5"/>
              </w:numPr>
              <w:tabs>
                <w:tab w:val="left" w:pos="8640"/>
              </w:tabs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practices to continue</w:t>
            </w:r>
          </w:p>
          <w:p w14:paraId="3276177A" w14:textId="77777777" w:rsidR="009F667E" w:rsidRDefault="00803571">
            <w:pPr>
              <w:numPr>
                <w:ilvl w:val="0"/>
                <w:numId w:val="5"/>
              </w:numPr>
              <w:tabs>
                <w:tab w:val="left" w:pos="8640"/>
              </w:tabs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Ineffective practices</w:t>
            </w:r>
          </w:p>
          <w:p w14:paraId="3276177B" w14:textId="77777777" w:rsidR="009F667E" w:rsidRDefault="00803571">
            <w:pPr>
              <w:numPr>
                <w:ilvl w:val="0"/>
                <w:numId w:val="5"/>
              </w:numPr>
              <w:tabs>
                <w:tab w:val="left" w:pos="8640"/>
              </w:tabs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practices, strategies or processes will we implement to address needs </w:t>
            </w:r>
          </w:p>
        </w:tc>
        <w:tc>
          <w:tcPr>
            <w:tcW w:w="1755" w:type="dxa"/>
            <w:shd w:val="clear" w:color="auto" w:fill="B7B7B7"/>
          </w:tcPr>
          <w:p w14:paraId="3276177C" w14:textId="77777777" w:rsidR="009F667E" w:rsidRDefault="00803571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Responsible Person</w:t>
            </w:r>
          </w:p>
          <w:p w14:paraId="3276177D" w14:textId="77777777" w:rsidR="009F667E" w:rsidRDefault="00803571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/ Cost</w:t>
            </w:r>
          </w:p>
        </w:tc>
        <w:tc>
          <w:tcPr>
            <w:tcW w:w="1393" w:type="dxa"/>
            <w:shd w:val="clear" w:color="auto" w:fill="B7B7B7"/>
          </w:tcPr>
          <w:p w14:paraId="3276177E" w14:textId="77777777" w:rsidR="009F667E" w:rsidRDefault="00803571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9F667E" w14:paraId="32761788" w14:textId="77777777">
        <w:tc>
          <w:tcPr>
            <w:tcW w:w="1815" w:type="dxa"/>
          </w:tcPr>
          <w:p w14:paraId="32761780" w14:textId="77777777" w:rsidR="009F667E" w:rsidRDefault="00803571">
            <w:pPr>
              <w:tabs>
                <w:tab w:val="left" w:pos="8640"/>
              </w:tabs>
              <w:rPr>
                <w:b/>
              </w:rPr>
            </w:pPr>
            <w:r>
              <w:rPr>
                <w:b/>
              </w:rPr>
              <w:t>Aligned Curriculum</w:t>
            </w:r>
          </w:p>
          <w:p w14:paraId="32761781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  <w:p w14:paraId="32761782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1927" w:type="dxa"/>
          </w:tcPr>
          <w:p w14:paraId="32761783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1927" w:type="dxa"/>
          </w:tcPr>
          <w:p w14:paraId="32761784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4140" w:type="dxa"/>
          </w:tcPr>
          <w:p w14:paraId="32761785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1755" w:type="dxa"/>
          </w:tcPr>
          <w:p w14:paraId="32761786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1393" w:type="dxa"/>
          </w:tcPr>
          <w:p w14:paraId="32761787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</w:tr>
      <w:tr w:rsidR="009F667E" w14:paraId="32761791" w14:textId="77777777">
        <w:tc>
          <w:tcPr>
            <w:tcW w:w="1815" w:type="dxa"/>
          </w:tcPr>
          <w:p w14:paraId="32761789" w14:textId="77777777" w:rsidR="009F667E" w:rsidRDefault="00803571">
            <w:pPr>
              <w:tabs>
                <w:tab w:val="left" w:pos="8640"/>
              </w:tabs>
              <w:rPr>
                <w:b/>
              </w:rPr>
            </w:pPr>
            <w:r>
              <w:rPr>
                <w:b/>
              </w:rPr>
              <w:t>Multiple Assessments</w:t>
            </w:r>
          </w:p>
          <w:p w14:paraId="3276178A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  <w:p w14:paraId="3276178B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1927" w:type="dxa"/>
          </w:tcPr>
          <w:p w14:paraId="3276178C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1927" w:type="dxa"/>
          </w:tcPr>
          <w:p w14:paraId="3276178D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4140" w:type="dxa"/>
          </w:tcPr>
          <w:p w14:paraId="3276178E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1755" w:type="dxa"/>
          </w:tcPr>
          <w:p w14:paraId="3276178F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1393" w:type="dxa"/>
          </w:tcPr>
          <w:p w14:paraId="32761790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</w:tr>
      <w:tr w:rsidR="009F667E" w14:paraId="32761799" w14:textId="77777777">
        <w:tc>
          <w:tcPr>
            <w:tcW w:w="1815" w:type="dxa"/>
          </w:tcPr>
          <w:p w14:paraId="32761792" w14:textId="77777777" w:rsidR="009F667E" w:rsidRDefault="00803571">
            <w:pPr>
              <w:tabs>
                <w:tab w:val="left" w:pos="8640"/>
              </w:tabs>
              <w:rPr>
                <w:b/>
              </w:rPr>
            </w:pPr>
            <w:r>
              <w:rPr>
                <w:b/>
              </w:rPr>
              <w:t>Instructional and Targeted Intervention</w:t>
            </w:r>
          </w:p>
          <w:p w14:paraId="32761793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1927" w:type="dxa"/>
          </w:tcPr>
          <w:p w14:paraId="32761794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1927" w:type="dxa"/>
          </w:tcPr>
          <w:p w14:paraId="32761795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4140" w:type="dxa"/>
          </w:tcPr>
          <w:p w14:paraId="32761796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  <w:bookmarkStart w:id="0" w:name="_gjdgxs" w:colFirst="0" w:colLast="0"/>
            <w:bookmarkEnd w:id="0"/>
          </w:p>
        </w:tc>
        <w:tc>
          <w:tcPr>
            <w:tcW w:w="1755" w:type="dxa"/>
          </w:tcPr>
          <w:p w14:paraId="32761797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1393" w:type="dxa"/>
          </w:tcPr>
          <w:p w14:paraId="32761798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</w:tr>
      <w:tr w:rsidR="009F667E" w14:paraId="327617A2" w14:textId="77777777">
        <w:tc>
          <w:tcPr>
            <w:tcW w:w="1815" w:type="dxa"/>
          </w:tcPr>
          <w:p w14:paraId="3276179A" w14:textId="77777777" w:rsidR="009F667E" w:rsidRDefault="00803571">
            <w:pPr>
              <w:tabs>
                <w:tab w:val="left" w:pos="8640"/>
              </w:tabs>
              <w:rPr>
                <w:b/>
              </w:rPr>
            </w:pPr>
            <w:r>
              <w:rPr>
                <w:b/>
              </w:rPr>
              <w:t>School, Family, and Community Involvement</w:t>
            </w:r>
          </w:p>
          <w:p w14:paraId="3276179B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  <w:p w14:paraId="3276179C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1927" w:type="dxa"/>
          </w:tcPr>
          <w:p w14:paraId="3276179D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1927" w:type="dxa"/>
          </w:tcPr>
          <w:p w14:paraId="3276179E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4140" w:type="dxa"/>
          </w:tcPr>
          <w:p w14:paraId="3276179F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1755" w:type="dxa"/>
          </w:tcPr>
          <w:p w14:paraId="327617A0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1393" w:type="dxa"/>
          </w:tcPr>
          <w:p w14:paraId="327617A1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</w:tr>
      <w:tr w:rsidR="009F667E" w14:paraId="327617AA" w14:textId="77777777">
        <w:tc>
          <w:tcPr>
            <w:tcW w:w="1815" w:type="dxa"/>
          </w:tcPr>
          <w:p w14:paraId="327617A3" w14:textId="77777777" w:rsidR="009F667E" w:rsidRDefault="00803571">
            <w:pPr>
              <w:tabs>
                <w:tab w:val="left" w:pos="8640"/>
              </w:tabs>
              <w:rPr>
                <w:b/>
              </w:rPr>
            </w:pPr>
            <w:r>
              <w:rPr>
                <w:b/>
              </w:rPr>
              <w:t xml:space="preserve">Professional Growth </w:t>
            </w:r>
          </w:p>
          <w:p w14:paraId="327617A4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1927" w:type="dxa"/>
          </w:tcPr>
          <w:p w14:paraId="327617A5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1927" w:type="dxa"/>
          </w:tcPr>
          <w:p w14:paraId="327617A6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4140" w:type="dxa"/>
          </w:tcPr>
          <w:p w14:paraId="327617A7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1755" w:type="dxa"/>
          </w:tcPr>
          <w:p w14:paraId="327617A8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1393" w:type="dxa"/>
          </w:tcPr>
          <w:p w14:paraId="327617A9" w14:textId="77777777" w:rsidR="009F667E" w:rsidRDefault="009F667E">
            <w:pPr>
              <w:tabs>
                <w:tab w:val="left" w:pos="8640"/>
              </w:tabs>
              <w:rPr>
                <w:b/>
              </w:rPr>
            </w:pPr>
          </w:p>
        </w:tc>
      </w:tr>
    </w:tbl>
    <w:p w14:paraId="327617AB" w14:textId="77777777" w:rsidR="009F667E" w:rsidRDefault="009F667E">
      <w:pPr>
        <w:tabs>
          <w:tab w:val="left" w:pos="8640"/>
        </w:tabs>
        <w:rPr>
          <w:b/>
        </w:rPr>
      </w:pPr>
    </w:p>
    <w:tbl>
      <w:tblPr>
        <w:tblStyle w:val="a0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6"/>
        <w:gridCol w:w="4317"/>
        <w:gridCol w:w="4317"/>
      </w:tblGrid>
      <w:tr w:rsidR="009F667E" w14:paraId="327617AD" w14:textId="77777777">
        <w:tc>
          <w:tcPr>
            <w:tcW w:w="12950" w:type="dxa"/>
            <w:gridSpan w:val="3"/>
            <w:shd w:val="clear" w:color="auto" w:fill="CCCCCC"/>
          </w:tcPr>
          <w:p w14:paraId="327617AC" w14:textId="77777777" w:rsidR="009F667E" w:rsidRDefault="00803571">
            <w:pPr>
              <w:tabs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Balanced Literacy Timeline:</w:t>
            </w:r>
          </w:p>
        </w:tc>
      </w:tr>
      <w:tr w:rsidR="009F667E" w14:paraId="327617CD" w14:textId="77777777">
        <w:tc>
          <w:tcPr>
            <w:tcW w:w="4316" w:type="dxa"/>
          </w:tcPr>
          <w:p w14:paraId="327617AE" w14:textId="77777777" w:rsidR="009F667E" w:rsidRDefault="00803571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  <w:p w14:paraId="327617AF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  <w:p w14:paraId="327617B0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Balanced Literacy Scholastic Institute:</w:t>
            </w:r>
          </w:p>
          <w:p w14:paraId="327617B1" w14:textId="77777777" w:rsidR="009F667E" w:rsidRDefault="00803571">
            <w:pPr>
              <w:numPr>
                <w:ilvl w:val="0"/>
                <w:numId w:val="4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It Balanced</w:t>
            </w:r>
          </w:p>
          <w:p w14:paraId="327617B2" w14:textId="77777777" w:rsidR="009F667E" w:rsidRDefault="00803571">
            <w:pPr>
              <w:numPr>
                <w:ilvl w:val="0"/>
                <w:numId w:val="4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Independence - Management &amp; Centers</w:t>
            </w:r>
          </w:p>
          <w:p w14:paraId="327617B3" w14:textId="77777777" w:rsidR="009F667E" w:rsidRDefault="00803571">
            <w:pPr>
              <w:numPr>
                <w:ilvl w:val="0"/>
                <w:numId w:val="4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Read Aloud &amp; Shared Reading</w:t>
            </w:r>
          </w:p>
          <w:p w14:paraId="327617B4" w14:textId="77777777" w:rsidR="009F667E" w:rsidRDefault="00803571">
            <w:pPr>
              <w:numPr>
                <w:ilvl w:val="0"/>
                <w:numId w:val="4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ABCs of Guided Reading</w:t>
            </w:r>
          </w:p>
          <w:p w14:paraId="327617B5" w14:textId="77777777" w:rsidR="009F667E" w:rsidRDefault="00803571">
            <w:pPr>
              <w:numPr>
                <w:ilvl w:val="0"/>
                <w:numId w:val="4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Running Records</w:t>
            </w:r>
          </w:p>
          <w:p w14:paraId="327617B6" w14:textId="77777777" w:rsidR="009F667E" w:rsidRDefault="00803571">
            <w:pPr>
              <w:numPr>
                <w:ilvl w:val="0"/>
                <w:numId w:val="4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Reading Planning 101</w:t>
            </w:r>
          </w:p>
          <w:p w14:paraId="327617B7" w14:textId="77777777" w:rsidR="009F667E" w:rsidRDefault="009F667E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</w:p>
          <w:p w14:paraId="327617B8" w14:textId="77777777" w:rsidR="009F667E" w:rsidRDefault="00803571">
            <w:pPr>
              <w:tabs>
                <w:tab w:val="left" w:pos="864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IN-HOUSE </w:t>
            </w:r>
            <w:r>
              <w:rPr>
                <w:i/>
                <w:sz w:val="20"/>
                <w:szCs w:val="20"/>
              </w:rPr>
              <w:t>(list as applies to your school)</w:t>
            </w:r>
          </w:p>
          <w:p w14:paraId="327617B9" w14:textId="77777777" w:rsidR="009F667E" w:rsidRDefault="009F667E">
            <w:pPr>
              <w:tabs>
                <w:tab w:val="left" w:pos="8640"/>
              </w:tabs>
            </w:pPr>
          </w:p>
          <w:p w14:paraId="327617BA" w14:textId="77777777" w:rsidR="009F667E" w:rsidRDefault="009F667E">
            <w:pPr>
              <w:tabs>
                <w:tab w:val="left" w:pos="8640"/>
              </w:tabs>
            </w:pPr>
          </w:p>
        </w:tc>
        <w:tc>
          <w:tcPr>
            <w:tcW w:w="4317" w:type="dxa"/>
          </w:tcPr>
          <w:p w14:paraId="327617BB" w14:textId="77777777" w:rsidR="009F667E" w:rsidRDefault="00803571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  <w:p w14:paraId="327617BC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 Training for Redelivery/Action Plan development</w:t>
            </w:r>
          </w:p>
          <w:p w14:paraId="327617BD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7BE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7BF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IN-HOUSE</w:t>
            </w:r>
          </w:p>
          <w:p w14:paraId="327617C0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14:paraId="327617C1" w14:textId="77777777" w:rsidR="009F667E" w:rsidRDefault="00803571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14:paraId="327617C2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 Training: Unify</w:t>
            </w:r>
          </w:p>
          <w:p w14:paraId="327617C3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7C4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25 DAYS ENDS</w:t>
            </w:r>
          </w:p>
          <w:p w14:paraId="327617C5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7C6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Assessments:</w:t>
            </w:r>
          </w:p>
          <w:p w14:paraId="327617C7" w14:textId="77777777" w:rsidR="009F667E" w:rsidRDefault="00803571">
            <w:pPr>
              <w:numPr>
                <w:ilvl w:val="0"/>
                <w:numId w:val="3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GKIDS Readiness Check</w:t>
            </w:r>
          </w:p>
          <w:p w14:paraId="327617C8" w14:textId="77777777" w:rsidR="009F667E" w:rsidRDefault="00803571">
            <w:pPr>
              <w:numPr>
                <w:ilvl w:val="0"/>
                <w:numId w:val="3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 NWEA-MAP - Reading</w:t>
            </w:r>
          </w:p>
          <w:p w14:paraId="327617C9" w14:textId="77777777" w:rsidR="009F667E" w:rsidRDefault="00803571">
            <w:pPr>
              <w:numPr>
                <w:ilvl w:val="0"/>
                <w:numId w:val="3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 Benchmark Unify Performance Matters </w:t>
            </w:r>
          </w:p>
          <w:p w14:paraId="327617CA" w14:textId="77777777" w:rsidR="009F667E" w:rsidRDefault="00803571">
            <w:pPr>
              <w:numPr>
                <w:ilvl w:val="0"/>
                <w:numId w:val="3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Unify Unit 1 Common Assessment (RL1-3)</w:t>
            </w:r>
          </w:p>
          <w:p w14:paraId="327617CB" w14:textId="77777777" w:rsidR="009F667E" w:rsidRDefault="009F667E">
            <w:pPr>
              <w:tabs>
                <w:tab w:val="left" w:pos="8640"/>
              </w:tabs>
            </w:pPr>
          </w:p>
          <w:p w14:paraId="327617CC" w14:textId="77777777" w:rsidR="009F667E" w:rsidRDefault="00803571">
            <w:pPr>
              <w:tabs>
                <w:tab w:val="left" w:pos="8640"/>
              </w:tabs>
            </w:pPr>
            <w:r>
              <w:rPr>
                <w:sz w:val="20"/>
                <w:szCs w:val="20"/>
              </w:rPr>
              <w:t>IN-HOUSE</w:t>
            </w:r>
          </w:p>
        </w:tc>
      </w:tr>
      <w:tr w:rsidR="009F667E" w14:paraId="327617E8" w14:textId="77777777">
        <w:tc>
          <w:tcPr>
            <w:tcW w:w="4316" w:type="dxa"/>
          </w:tcPr>
          <w:p w14:paraId="327617CE" w14:textId="77777777" w:rsidR="009F667E" w:rsidRDefault="00803571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  <w:p w14:paraId="327617CF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Scholastic Materials delivered</w:t>
            </w:r>
          </w:p>
          <w:p w14:paraId="327617D0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Coaches training: Wilson Fundations </w:t>
            </w:r>
          </w:p>
          <w:p w14:paraId="327617D1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CCRPI: Trends in GA ELA assessments</w:t>
            </w:r>
          </w:p>
          <w:p w14:paraId="327617D2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7D3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Assessments:</w:t>
            </w:r>
          </w:p>
          <w:p w14:paraId="327617D4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Unify Unit 2 Common Assessment (RL4-9)</w:t>
            </w:r>
          </w:p>
          <w:p w14:paraId="327617D5" w14:textId="77777777" w:rsidR="009F667E" w:rsidRDefault="009F667E">
            <w:pPr>
              <w:tabs>
                <w:tab w:val="left" w:pos="8640"/>
              </w:tabs>
            </w:pPr>
          </w:p>
          <w:p w14:paraId="327617D6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IN-HOUSE</w:t>
            </w:r>
          </w:p>
          <w:p w14:paraId="327617D7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7D8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14:paraId="327617D9" w14:textId="77777777" w:rsidR="009F667E" w:rsidRDefault="00803571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  <w:p w14:paraId="327617DA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Scholastic Webinars:</w:t>
            </w:r>
          </w:p>
          <w:p w14:paraId="327617DB" w14:textId="77777777" w:rsidR="009F667E" w:rsidRDefault="00803571">
            <w:pPr>
              <w:numPr>
                <w:ilvl w:val="0"/>
                <w:numId w:val="1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Leveled Book Room Implementation</w:t>
            </w:r>
          </w:p>
          <w:p w14:paraId="327617DC" w14:textId="77777777" w:rsidR="009F667E" w:rsidRDefault="00803571">
            <w:pPr>
              <w:numPr>
                <w:ilvl w:val="0"/>
                <w:numId w:val="1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Traits Writing</w:t>
            </w:r>
          </w:p>
          <w:p w14:paraId="327617DD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7DE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IN-HOUSE</w:t>
            </w:r>
          </w:p>
        </w:tc>
        <w:tc>
          <w:tcPr>
            <w:tcW w:w="4317" w:type="dxa"/>
          </w:tcPr>
          <w:p w14:paraId="327617DF" w14:textId="77777777" w:rsidR="009F667E" w:rsidRDefault="00803571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  <w:p w14:paraId="327617E0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Scholastic Professional Development:</w:t>
            </w:r>
          </w:p>
          <w:p w14:paraId="327617E1" w14:textId="77777777" w:rsidR="009F667E" w:rsidRDefault="00803571">
            <w:pPr>
              <w:numPr>
                <w:ilvl w:val="0"/>
                <w:numId w:val="6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Author, Jo Ellen McCarthy</w:t>
            </w:r>
          </w:p>
          <w:p w14:paraId="327617E2" w14:textId="77777777" w:rsidR="009F667E" w:rsidRDefault="00803571">
            <w:pPr>
              <w:numPr>
                <w:ilvl w:val="0"/>
                <w:numId w:val="6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Independence &amp; Centers</w:t>
            </w:r>
          </w:p>
          <w:p w14:paraId="327617E3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7E4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Assessments:</w:t>
            </w:r>
          </w:p>
          <w:p w14:paraId="327617E5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Unify Unit 3 Common Assessment (RI1-3)</w:t>
            </w:r>
          </w:p>
          <w:p w14:paraId="327617E6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7E7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IN-HOUSE</w:t>
            </w:r>
          </w:p>
        </w:tc>
      </w:tr>
      <w:tr w:rsidR="009F667E" w14:paraId="32761805" w14:textId="77777777">
        <w:tc>
          <w:tcPr>
            <w:tcW w:w="4316" w:type="dxa"/>
          </w:tcPr>
          <w:p w14:paraId="327617E9" w14:textId="77777777" w:rsidR="009F667E" w:rsidRDefault="00803571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  <w:p w14:paraId="327617EA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  <w:p w14:paraId="327617EB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Scholastic Professional Development:</w:t>
            </w:r>
          </w:p>
          <w:p w14:paraId="327617EC" w14:textId="77777777" w:rsidR="009F667E" w:rsidRDefault="00803571">
            <w:pPr>
              <w:numPr>
                <w:ilvl w:val="0"/>
                <w:numId w:val="6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Author, Lester Laminack - Read Aloud</w:t>
            </w:r>
          </w:p>
          <w:p w14:paraId="327617ED" w14:textId="77777777" w:rsidR="009F667E" w:rsidRDefault="00803571">
            <w:pPr>
              <w:numPr>
                <w:ilvl w:val="0"/>
                <w:numId w:val="6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Planning: A Deeper Dive with Word Study &amp; Writing</w:t>
            </w:r>
          </w:p>
          <w:p w14:paraId="327617EE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Assessments:</w:t>
            </w:r>
          </w:p>
          <w:p w14:paraId="327617EF" w14:textId="77777777" w:rsidR="009F667E" w:rsidRDefault="00803571">
            <w:pPr>
              <w:numPr>
                <w:ilvl w:val="0"/>
                <w:numId w:val="3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GKIDS mid-point data</w:t>
            </w:r>
          </w:p>
          <w:p w14:paraId="327617F0" w14:textId="77777777" w:rsidR="009F667E" w:rsidRDefault="00803571">
            <w:pPr>
              <w:numPr>
                <w:ilvl w:val="0"/>
                <w:numId w:val="3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 ELA NWEA-MAP - Reading</w:t>
            </w:r>
          </w:p>
          <w:p w14:paraId="327617F1" w14:textId="77777777" w:rsidR="009F667E" w:rsidRDefault="00803571">
            <w:pPr>
              <w:numPr>
                <w:ilvl w:val="0"/>
                <w:numId w:val="3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MOY Benchmark Unify Performance Matters </w:t>
            </w:r>
          </w:p>
          <w:p w14:paraId="327617F2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7F3" w14:textId="77777777" w:rsidR="009F667E" w:rsidRDefault="00803571">
            <w:pPr>
              <w:tabs>
                <w:tab w:val="left" w:pos="8640"/>
              </w:tabs>
              <w:rPr>
                <w:b/>
              </w:rPr>
            </w:pPr>
            <w:r>
              <w:rPr>
                <w:sz w:val="20"/>
                <w:szCs w:val="20"/>
              </w:rPr>
              <w:t>IN-HOUSE</w:t>
            </w:r>
          </w:p>
          <w:p w14:paraId="327617F4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14:paraId="327617F5" w14:textId="77777777" w:rsidR="009F667E" w:rsidRDefault="00803571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February</w:t>
            </w:r>
          </w:p>
          <w:p w14:paraId="327617F6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  <w:p w14:paraId="327617F7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7F8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Assessments:</w:t>
            </w:r>
          </w:p>
          <w:p w14:paraId="327617F9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Unify Unit 5 Common Assessment (RI4-9)</w:t>
            </w:r>
          </w:p>
          <w:p w14:paraId="327617FA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7FB" w14:textId="77777777" w:rsidR="009F667E" w:rsidRDefault="00803571">
            <w:pPr>
              <w:tabs>
                <w:tab w:val="left" w:pos="8640"/>
              </w:tabs>
              <w:rPr>
                <w:b/>
              </w:rPr>
            </w:pPr>
            <w:r>
              <w:rPr>
                <w:sz w:val="20"/>
                <w:szCs w:val="20"/>
              </w:rPr>
              <w:t>IN-HOUSE</w:t>
            </w:r>
          </w:p>
          <w:p w14:paraId="327617FC" w14:textId="77777777" w:rsidR="009F667E" w:rsidRDefault="009F667E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4317" w:type="dxa"/>
          </w:tcPr>
          <w:p w14:paraId="327617FD" w14:textId="77777777" w:rsidR="009F667E" w:rsidRDefault="00803571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14:paraId="327617FE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  <w:p w14:paraId="327617FF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800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Assessments:</w:t>
            </w:r>
          </w:p>
          <w:p w14:paraId="32761801" w14:textId="77777777" w:rsidR="009F667E" w:rsidRDefault="00803571">
            <w:pPr>
              <w:numPr>
                <w:ilvl w:val="0"/>
                <w:numId w:val="3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EOY Benchmark Unify Performance Matters </w:t>
            </w:r>
          </w:p>
          <w:p w14:paraId="32761802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803" w14:textId="77777777" w:rsidR="009F667E" w:rsidRDefault="00803571">
            <w:pPr>
              <w:tabs>
                <w:tab w:val="left" w:pos="8640"/>
              </w:tabs>
              <w:rPr>
                <w:b/>
              </w:rPr>
            </w:pPr>
            <w:r>
              <w:rPr>
                <w:sz w:val="20"/>
                <w:szCs w:val="20"/>
              </w:rPr>
              <w:t>IN-HOUSE</w:t>
            </w:r>
          </w:p>
          <w:p w14:paraId="32761804" w14:textId="77777777" w:rsidR="009F667E" w:rsidRDefault="009F667E">
            <w:pPr>
              <w:numPr>
                <w:ilvl w:val="0"/>
                <w:numId w:val="3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</w:p>
        </w:tc>
      </w:tr>
      <w:tr w:rsidR="009F667E" w14:paraId="32761820" w14:textId="77777777">
        <w:tc>
          <w:tcPr>
            <w:tcW w:w="4316" w:type="dxa"/>
          </w:tcPr>
          <w:p w14:paraId="32761806" w14:textId="77777777" w:rsidR="009F667E" w:rsidRDefault="00803571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  <w:p w14:paraId="32761807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  <w:p w14:paraId="32761808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809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Assessments:</w:t>
            </w:r>
          </w:p>
          <w:p w14:paraId="3276180A" w14:textId="77777777" w:rsidR="009F667E" w:rsidRDefault="00803571">
            <w:pPr>
              <w:numPr>
                <w:ilvl w:val="0"/>
                <w:numId w:val="2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Unify Unit 4 Common Assessment (RL1-9)</w:t>
            </w:r>
          </w:p>
          <w:p w14:paraId="3276180B" w14:textId="77777777" w:rsidR="009F667E" w:rsidRDefault="00803571">
            <w:pPr>
              <w:numPr>
                <w:ilvl w:val="0"/>
                <w:numId w:val="3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GMAS - Language Arts</w:t>
            </w:r>
          </w:p>
          <w:p w14:paraId="3276180C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80D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80E" w14:textId="77777777" w:rsidR="009F667E" w:rsidRDefault="00803571">
            <w:pPr>
              <w:tabs>
                <w:tab w:val="left" w:pos="8640"/>
              </w:tabs>
              <w:rPr>
                <w:b/>
              </w:rPr>
            </w:pPr>
            <w:r>
              <w:rPr>
                <w:sz w:val="20"/>
                <w:szCs w:val="20"/>
              </w:rPr>
              <w:t>IN-HOUSE</w:t>
            </w:r>
          </w:p>
          <w:p w14:paraId="3276180F" w14:textId="77777777" w:rsidR="009F667E" w:rsidRDefault="009F667E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4317" w:type="dxa"/>
          </w:tcPr>
          <w:p w14:paraId="32761810" w14:textId="77777777" w:rsidR="009F667E" w:rsidRDefault="00803571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  <w:p w14:paraId="32761811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  <w:p w14:paraId="32761812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813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Assessments:</w:t>
            </w:r>
          </w:p>
          <w:p w14:paraId="32761814" w14:textId="77777777" w:rsidR="009F667E" w:rsidRDefault="00803571">
            <w:pPr>
              <w:numPr>
                <w:ilvl w:val="0"/>
                <w:numId w:val="3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GKIDS EOY data</w:t>
            </w:r>
          </w:p>
          <w:p w14:paraId="32761815" w14:textId="77777777" w:rsidR="009F667E" w:rsidRDefault="00803571">
            <w:pPr>
              <w:numPr>
                <w:ilvl w:val="0"/>
                <w:numId w:val="3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Unify Unit 6 Common Assessment (RI1-9)</w:t>
            </w:r>
          </w:p>
          <w:p w14:paraId="32761816" w14:textId="77777777" w:rsidR="009F667E" w:rsidRDefault="00803571">
            <w:pPr>
              <w:numPr>
                <w:ilvl w:val="0"/>
                <w:numId w:val="3"/>
              </w:numPr>
              <w:tabs>
                <w:tab w:val="left" w:pos="86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EOY ELA NWEA-MAP - Reading</w:t>
            </w:r>
            <w:r>
              <w:rPr>
                <w:i/>
                <w:sz w:val="20"/>
                <w:szCs w:val="20"/>
              </w:rPr>
              <w:t xml:space="preserve"> (optional for those at proficient or above)</w:t>
            </w:r>
          </w:p>
          <w:p w14:paraId="32761817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818" w14:textId="77777777" w:rsidR="009F667E" w:rsidRDefault="00803571">
            <w:pPr>
              <w:tabs>
                <w:tab w:val="left" w:pos="8640"/>
              </w:tabs>
              <w:rPr>
                <w:b/>
              </w:rPr>
            </w:pPr>
            <w:r>
              <w:rPr>
                <w:sz w:val="20"/>
                <w:szCs w:val="20"/>
              </w:rPr>
              <w:t>IN-HOUSE</w:t>
            </w:r>
          </w:p>
          <w:p w14:paraId="32761819" w14:textId="77777777" w:rsidR="009F667E" w:rsidRDefault="009F667E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4317" w:type="dxa"/>
          </w:tcPr>
          <w:p w14:paraId="3276181A" w14:textId="77777777" w:rsidR="009F667E" w:rsidRDefault="00803571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  <w:p w14:paraId="3276181B" w14:textId="77777777" w:rsidR="009F667E" w:rsidRDefault="00803571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  <w:p w14:paraId="3276181C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81D" w14:textId="77777777" w:rsidR="009F667E" w:rsidRDefault="009F667E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14:paraId="3276181E" w14:textId="77777777" w:rsidR="009F667E" w:rsidRDefault="00803571">
            <w:pPr>
              <w:tabs>
                <w:tab w:val="left" w:pos="8640"/>
              </w:tabs>
              <w:rPr>
                <w:b/>
              </w:rPr>
            </w:pPr>
            <w:r>
              <w:rPr>
                <w:sz w:val="20"/>
                <w:szCs w:val="20"/>
              </w:rPr>
              <w:t>IN-HOUSE</w:t>
            </w:r>
          </w:p>
          <w:p w14:paraId="3276181F" w14:textId="77777777" w:rsidR="009F667E" w:rsidRDefault="009F667E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</w:tr>
    </w:tbl>
    <w:p w14:paraId="32761821" w14:textId="77777777" w:rsidR="009F667E" w:rsidRDefault="009F667E">
      <w:pPr>
        <w:tabs>
          <w:tab w:val="left" w:pos="8640"/>
        </w:tabs>
      </w:pPr>
    </w:p>
    <w:sectPr w:rsidR="009F667E" w:rsidSect="00803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61824" w14:textId="77777777" w:rsidR="007C7D9B" w:rsidRDefault="00803571">
      <w:pPr>
        <w:spacing w:after="0" w:line="240" w:lineRule="auto"/>
      </w:pPr>
      <w:r>
        <w:separator/>
      </w:r>
    </w:p>
  </w:endnote>
  <w:endnote w:type="continuationSeparator" w:id="0">
    <w:p w14:paraId="32761825" w14:textId="77777777" w:rsidR="007C7D9B" w:rsidRDefault="0080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86389" w14:textId="77777777" w:rsidR="00162DA2" w:rsidRDefault="00162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0813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761829" w14:textId="77777777" w:rsidR="00803571" w:rsidRDefault="0080357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D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D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76182A" w14:textId="77777777" w:rsidR="00803571" w:rsidRDefault="008035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23E50" w14:textId="77777777" w:rsidR="00162DA2" w:rsidRDefault="00162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61822" w14:textId="77777777" w:rsidR="007C7D9B" w:rsidRDefault="00803571">
      <w:pPr>
        <w:spacing w:after="0" w:line="240" w:lineRule="auto"/>
      </w:pPr>
      <w:r>
        <w:separator/>
      </w:r>
    </w:p>
  </w:footnote>
  <w:footnote w:type="continuationSeparator" w:id="0">
    <w:p w14:paraId="32761823" w14:textId="77777777" w:rsidR="007C7D9B" w:rsidRDefault="0080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990C" w14:textId="77777777" w:rsidR="00162DA2" w:rsidRDefault="00162D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61826" w14:textId="77777777" w:rsidR="00803571" w:rsidRDefault="00803571">
    <w:pPr>
      <w:tabs>
        <w:tab w:val="center" w:pos="4680"/>
        <w:tab w:val="right" w:pos="9360"/>
      </w:tabs>
      <w:spacing w:after="0" w:line="240" w:lineRule="auto"/>
      <w:jc w:val="center"/>
      <w:rPr>
        <w:sz w:val="32"/>
        <w:szCs w:val="32"/>
      </w:rPr>
    </w:pPr>
  </w:p>
  <w:p w14:paraId="32761827" w14:textId="77777777" w:rsidR="009F667E" w:rsidRDefault="00803571">
    <w:pPr>
      <w:tabs>
        <w:tab w:val="center" w:pos="4680"/>
        <w:tab w:val="right" w:pos="9360"/>
      </w:tabs>
      <w:spacing w:after="0" w:line="240" w:lineRule="auto"/>
      <w:jc w:val="center"/>
      <w:rPr>
        <w:sz w:val="32"/>
        <w:szCs w:val="32"/>
      </w:rPr>
    </w:pPr>
    <w:bookmarkStart w:id="1" w:name="_GoBack"/>
    <w:r>
      <w:rPr>
        <w:sz w:val="32"/>
        <w:szCs w:val="32"/>
      </w:rPr>
      <w:t>SCCPSS Balanced Literacy Planning Template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276182B" wp14:editId="3276182C">
          <wp:simplePos x="0" y="0"/>
          <wp:positionH relativeFrom="margin">
            <wp:posOffset>-9524</wp:posOffset>
          </wp:positionH>
          <wp:positionV relativeFrom="paragraph">
            <wp:posOffset>-66674</wp:posOffset>
          </wp:positionV>
          <wp:extent cx="723900" cy="45243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45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bookmarkEnd w:id="1"/>
  <w:p w14:paraId="32761828" w14:textId="77777777" w:rsidR="009F667E" w:rsidRDefault="00803571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[Your School Name]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E39DD" w14:textId="77777777" w:rsidR="00162DA2" w:rsidRDefault="00162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4B3E"/>
    <w:multiLevelType w:val="multilevel"/>
    <w:tmpl w:val="91BEB2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CB7906"/>
    <w:multiLevelType w:val="multilevel"/>
    <w:tmpl w:val="3528A4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7142C5"/>
    <w:multiLevelType w:val="multilevel"/>
    <w:tmpl w:val="932A3E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003018"/>
    <w:multiLevelType w:val="multilevel"/>
    <w:tmpl w:val="8FA64C1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F84DD2"/>
    <w:multiLevelType w:val="multilevel"/>
    <w:tmpl w:val="5644EF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817BC0"/>
    <w:multiLevelType w:val="multilevel"/>
    <w:tmpl w:val="7F6264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7E"/>
    <w:rsid w:val="00162DA2"/>
    <w:rsid w:val="007C7D9B"/>
    <w:rsid w:val="00803571"/>
    <w:rsid w:val="009F667E"/>
    <w:rsid w:val="00AE3160"/>
    <w:rsid w:val="00B2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176E"/>
  <w15:docId w15:val="{8D25A39C-0FBD-4CD8-9728-A7C7C1D8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71"/>
  </w:style>
  <w:style w:type="paragraph" w:styleId="Footer">
    <w:name w:val="footer"/>
    <w:basedOn w:val="Normal"/>
    <w:link w:val="FooterChar"/>
    <w:uiPriority w:val="99"/>
    <w:unhideWhenUsed/>
    <w:rsid w:val="0080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B3A7FD0BE664390218416103E14D9" ma:contentTypeVersion="3" ma:contentTypeDescription="Create a new document." ma:contentTypeScope="" ma:versionID="1614bac2ace4c378fa2912ac7431e1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868d6b7b7cf3537e8923e64ab497d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A69A6-8B87-4ADD-8A0A-7406E9E4BA1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E8513E-24F4-4B29-AE11-026342848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9DED4-7494-45AA-91AB-4E53C9D69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Junco</dc:creator>
  <cp:lastModifiedBy>Cynthia Campbell</cp:lastModifiedBy>
  <cp:revision>2</cp:revision>
  <cp:lastPrinted>2017-10-30T15:54:00Z</cp:lastPrinted>
  <dcterms:created xsi:type="dcterms:W3CDTF">2018-05-01T16:02:00Z</dcterms:created>
  <dcterms:modified xsi:type="dcterms:W3CDTF">2018-05-01T16:02:00Z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0x010100F99B3A7FD0BE664390218416103E14D9</vt:lpwstr>
  </property>
</Properties>
</file>