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4956" w14:textId="7311BC04" w:rsidR="00EF3940" w:rsidRDefault="00EF3940"/>
    <w:p w14:paraId="17135052" w14:textId="0A66CBBC" w:rsidR="00EF3940" w:rsidRPr="00204358" w:rsidRDefault="00DE697D" w:rsidP="00EF3940">
      <w:pPr>
        <w:rPr>
          <w:b/>
          <w:bCs/>
          <w:sz w:val="32"/>
          <w:szCs w:val="32"/>
        </w:rPr>
      </w:pPr>
      <w:r>
        <w:rPr>
          <w:noProof/>
        </w:rPr>
        <mc:AlternateContent>
          <mc:Choice Requires="wps">
            <w:drawing>
              <wp:anchor distT="0" distB="0" distL="114300" distR="114300" simplePos="0" relativeHeight="251669504" behindDoc="0" locked="0" layoutInCell="1" allowOverlap="1" wp14:anchorId="780CAECD" wp14:editId="6E98B290">
                <wp:simplePos x="0" y="0"/>
                <wp:positionH relativeFrom="column">
                  <wp:posOffset>5685155</wp:posOffset>
                </wp:positionH>
                <wp:positionV relativeFrom="paragraph">
                  <wp:posOffset>1045845</wp:posOffset>
                </wp:positionV>
                <wp:extent cx="758825" cy="602842"/>
                <wp:effectExtent l="0" t="19050" r="41275" b="45085"/>
                <wp:wrapNone/>
                <wp:docPr id="7" name="Right Arrow 7"/>
                <wp:cNvGraphicFramePr/>
                <a:graphic xmlns:a="http://schemas.openxmlformats.org/drawingml/2006/main">
                  <a:graphicData uri="http://schemas.microsoft.com/office/word/2010/wordprocessingShape">
                    <wps:wsp>
                      <wps:cNvSpPr/>
                      <wps:spPr>
                        <a:xfrm>
                          <a:off x="0" y="0"/>
                          <a:ext cx="758825" cy="602842"/>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708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447.65pt;margin-top:82.35pt;width:59.75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" adj="13020" fillcolor="yellow" strokecolor="#1f4d78 [1604]" strokeweight="1pt"/>
            </w:pict>
          </mc:Fallback>
        </mc:AlternateContent>
      </w:r>
      <w:r w:rsidR="00B37B81">
        <w:rPr>
          <w:noProof/>
        </w:rPr>
        <mc:AlternateContent>
          <mc:Choice Requires="wps">
            <w:drawing>
              <wp:anchor distT="0" distB="0" distL="114300" distR="114300" simplePos="0" relativeHeight="251673600" behindDoc="0" locked="0" layoutInCell="1" allowOverlap="1" wp14:anchorId="67C33498" wp14:editId="6FAB7A39">
                <wp:simplePos x="0" y="0"/>
                <wp:positionH relativeFrom="column">
                  <wp:posOffset>7219631</wp:posOffset>
                </wp:positionH>
                <wp:positionV relativeFrom="paragraph">
                  <wp:posOffset>3812224</wp:posOffset>
                </wp:positionV>
                <wp:extent cx="672745" cy="534670"/>
                <wp:effectExtent l="0" t="7302" r="44132" b="44133"/>
                <wp:wrapNone/>
                <wp:docPr id="9" name="Right Arrow 9"/>
                <wp:cNvGraphicFramePr/>
                <a:graphic xmlns:a="http://schemas.openxmlformats.org/drawingml/2006/main">
                  <a:graphicData uri="http://schemas.microsoft.com/office/word/2010/wordprocessingShape">
                    <wps:wsp>
                      <wps:cNvSpPr/>
                      <wps:spPr>
                        <a:xfrm rot="5400000">
                          <a:off x="0" y="0"/>
                          <a:ext cx="672745" cy="53467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F8E57" id="Right Arrow 9" o:spid="_x0000_s1026" type="#_x0000_t13" style="position:absolute;margin-left:568.45pt;margin-top:300.2pt;width:52.95pt;height:42.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" adj="13017" fillcolor="yellow" strokecolor="#1f4d78 [1604]" strokeweight="1pt"/>
            </w:pict>
          </mc:Fallback>
        </mc:AlternateContent>
      </w:r>
      <w:r w:rsidR="00B37B81">
        <w:rPr>
          <w:noProof/>
        </w:rPr>
        <mc:AlternateContent>
          <mc:Choice Requires="wps">
            <w:drawing>
              <wp:anchor distT="0" distB="0" distL="114300" distR="114300" simplePos="0" relativeHeight="251671552" behindDoc="0" locked="0" layoutInCell="1" allowOverlap="1" wp14:anchorId="3E44C4E0" wp14:editId="4751E26D">
                <wp:simplePos x="0" y="0"/>
                <wp:positionH relativeFrom="column">
                  <wp:posOffset>7158673</wp:posOffset>
                </wp:positionH>
                <wp:positionV relativeFrom="paragraph">
                  <wp:posOffset>1830704</wp:posOffset>
                </wp:positionV>
                <wp:extent cx="732790" cy="603885"/>
                <wp:effectExtent l="7302" t="0" r="36513" b="36512"/>
                <wp:wrapNone/>
                <wp:docPr id="8" name="Right Arrow 8"/>
                <wp:cNvGraphicFramePr/>
                <a:graphic xmlns:a="http://schemas.openxmlformats.org/drawingml/2006/main">
                  <a:graphicData uri="http://schemas.microsoft.com/office/word/2010/wordprocessingShape">
                    <wps:wsp>
                      <wps:cNvSpPr/>
                      <wps:spPr>
                        <a:xfrm rot="5400000">
                          <a:off x="0" y="0"/>
                          <a:ext cx="732790" cy="60388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755C" id="Right Arrow 8" o:spid="_x0000_s1026" type="#_x0000_t13" style="position:absolute;margin-left:563.7pt;margin-top:144.15pt;width:57.7pt;height:47.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" adj="12700" fillcolor="yellow" strokecolor="#1f4d78 [1604]" strokeweight="1pt"/>
            </w:pict>
          </mc:Fallback>
        </mc:AlternateContent>
      </w:r>
      <w:r w:rsidR="00B37B81" w:rsidRPr="00204358">
        <w:rPr>
          <w:b/>
          <w:bCs/>
          <w:noProof/>
          <w:sz w:val="32"/>
          <w:szCs w:val="32"/>
        </w:rPr>
        <w:drawing>
          <wp:anchor distT="0" distB="0" distL="114300" distR="114300" simplePos="0" relativeHeight="251658240" behindDoc="0" locked="0" layoutInCell="1" allowOverlap="1" wp14:anchorId="238876DF" wp14:editId="38268A1D">
            <wp:simplePos x="0" y="0"/>
            <wp:positionH relativeFrom="column">
              <wp:posOffset>114300</wp:posOffset>
            </wp:positionH>
            <wp:positionV relativeFrom="page">
              <wp:posOffset>1038225</wp:posOffset>
            </wp:positionV>
            <wp:extent cx="8763000" cy="58483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B37B81">
        <w:rPr>
          <w:noProof/>
        </w:rPr>
        <mc:AlternateContent>
          <mc:Choice Requires="wps">
            <w:drawing>
              <wp:anchor distT="0" distB="0" distL="114300" distR="114300" simplePos="0" relativeHeight="251659264" behindDoc="0" locked="0" layoutInCell="1" allowOverlap="1" wp14:anchorId="6E62E633" wp14:editId="450D3886">
                <wp:simplePos x="0" y="0"/>
                <wp:positionH relativeFrom="column">
                  <wp:posOffset>4124960</wp:posOffset>
                </wp:positionH>
                <wp:positionV relativeFrom="paragraph">
                  <wp:posOffset>3568065</wp:posOffset>
                </wp:positionV>
                <wp:extent cx="733425" cy="569595"/>
                <wp:effectExtent l="0" t="13335" r="34290" b="15240"/>
                <wp:wrapNone/>
                <wp:docPr id="1" name="Right Arrow 1"/>
                <wp:cNvGraphicFramePr/>
                <a:graphic xmlns:a="http://schemas.openxmlformats.org/drawingml/2006/main">
                  <a:graphicData uri="http://schemas.microsoft.com/office/word/2010/wordprocessingShape">
                    <wps:wsp>
                      <wps:cNvSpPr/>
                      <wps:spPr>
                        <a:xfrm rot="16200000">
                          <a:off x="0" y="0"/>
                          <a:ext cx="733425" cy="56959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9D29C" id="Right Arrow 1" o:spid="_x0000_s1026" type="#_x0000_t13" style="position:absolute;margin-left:324.8pt;margin-top:280.95pt;width:57.75pt;height:44.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" adj="13212" fillcolor="yellow" strokecolor="#1f4d78 [1604]" strokeweight="1pt"/>
            </w:pict>
          </mc:Fallback>
        </mc:AlternateContent>
      </w:r>
      <w:r w:rsidR="00B37B81">
        <w:rPr>
          <w:noProof/>
        </w:rPr>
        <mc:AlternateContent>
          <mc:Choice Requires="wps">
            <w:drawing>
              <wp:anchor distT="0" distB="0" distL="114300" distR="114300" simplePos="0" relativeHeight="251667456" behindDoc="0" locked="0" layoutInCell="1" allowOverlap="1" wp14:anchorId="72B747FF" wp14:editId="310681F6">
                <wp:simplePos x="0" y="0"/>
                <wp:positionH relativeFrom="column">
                  <wp:posOffset>4102100</wp:posOffset>
                </wp:positionH>
                <wp:positionV relativeFrom="paragraph">
                  <wp:posOffset>1823720</wp:posOffset>
                </wp:positionV>
                <wp:extent cx="724326" cy="619762"/>
                <wp:effectExtent l="13970" t="24130" r="33020" b="13970"/>
                <wp:wrapNone/>
                <wp:docPr id="6" name="Right Arrow 6"/>
                <wp:cNvGraphicFramePr/>
                <a:graphic xmlns:a="http://schemas.openxmlformats.org/drawingml/2006/main">
                  <a:graphicData uri="http://schemas.microsoft.com/office/word/2010/wordprocessingShape">
                    <wps:wsp>
                      <wps:cNvSpPr/>
                      <wps:spPr>
                        <a:xfrm rot="16200000">
                          <a:off x="0" y="0"/>
                          <a:ext cx="724326" cy="619762"/>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535F" id="Right Arrow 6" o:spid="_x0000_s1026" type="#_x0000_t13" style="position:absolute;margin-left:323pt;margin-top:143.6pt;width:57.05pt;height:48.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" adj="12359" fillcolor="yellow" strokecolor="#1f4d78 [1604]" strokeweight="1pt"/>
            </w:pict>
          </mc:Fallback>
        </mc:AlternateContent>
      </w:r>
      <w:r w:rsidR="00B37B81">
        <w:rPr>
          <w:noProof/>
        </w:rPr>
        <mc:AlternateContent>
          <mc:Choice Requires="wps">
            <w:drawing>
              <wp:anchor distT="0" distB="0" distL="114300" distR="114300" simplePos="0" relativeHeight="251663360" behindDoc="0" locked="0" layoutInCell="1" allowOverlap="1" wp14:anchorId="4BFEFB79" wp14:editId="24F5285B">
                <wp:simplePos x="0" y="0"/>
                <wp:positionH relativeFrom="column">
                  <wp:posOffset>951230</wp:posOffset>
                </wp:positionH>
                <wp:positionV relativeFrom="paragraph">
                  <wp:posOffset>1947228</wp:posOffset>
                </wp:positionV>
                <wp:extent cx="836285" cy="603886"/>
                <wp:effectExtent l="1587" t="0" r="42228" b="42227"/>
                <wp:wrapNone/>
                <wp:docPr id="4" name="Right Arrow 4"/>
                <wp:cNvGraphicFramePr/>
                <a:graphic xmlns:a="http://schemas.openxmlformats.org/drawingml/2006/main">
                  <a:graphicData uri="http://schemas.microsoft.com/office/word/2010/wordprocessingShape">
                    <wps:wsp>
                      <wps:cNvSpPr/>
                      <wps:spPr>
                        <a:xfrm rot="5400000">
                          <a:off x="0" y="0"/>
                          <a:ext cx="836285" cy="60388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B6EC" id="Right Arrow 4" o:spid="_x0000_s1026" type="#_x0000_t13" style="position:absolute;margin-left:74.9pt;margin-top:153.35pt;width:65.85pt;height:47.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" adj="13801" fillcolor="yellow" strokecolor="#1f4d78 [1604]" strokeweight="1pt"/>
            </w:pict>
          </mc:Fallback>
        </mc:AlternateContent>
      </w:r>
      <w:r w:rsidR="00B37B81">
        <w:rPr>
          <w:noProof/>
        </w:rPr>
        <mc:AlternateContent>
          <mc:Choice Requires="wps">
            <w:drawing>
              <wp:anchor distT="0" distB="0" distL="114300" distR="114300" simplePos="0" relativeHeight="251665408" behindDoc="0" locked="0" layoutInCell="1" allowOverlap="1" wp14:anchorId="44E1A301" wp14:editId="5A70E08E">
                <wp:simplePos x="0" y="0"/>
                <wp:positionH relativeFrom="column">
                  <wp:posOffset>1055369</wp:posOffset>
                </wp:positionH>
                <wp:positionV relativeFrom="paragraph">
                  <wp:posOffset>3576004</wp:posOffset>
                </wp:positionV>
                <wp:extent cx="663630" cy="638092"/>
                <wp:effectExtent l="13018" t="6032" r="35242" b="35243"/>
                <wp:wrapNone/>
                <wp:docPr id="5" name="Right Arrow 5"/>
                <wp:cNvGraphicFramePr/>
                <a:graphic xmlns:a="http://schemas.openxmlformats.org/drawingml/2006/main">
                  <a:graphicData uri="http://schemas.microsoft.com/office/word/2010/wordprocessingShape">
                    <wps:wsp>
                      <wps:cNvSpPr/>
                      <wps:spPr>
                        <a:xfrm rot="5400000">
                          <a:off x="0" y="0"/>
                          <a:ext cx="663630" cy="638092"/>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70A7" id="Right Arrow 5" o:spid="_x0000_s1026" type="#_x0000_t13" style="position:absolute;margin-left:83.1pt;margin-top:281.6pt;width:52.25pt;height:50.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" adj="11216" fillcolor="yellow" strokecolor="#1f4d78 [1604]" strokeweight="1pt"/>
            </w:pict>
          </mc:Fallback>
        </mc:AlternateContent>
      </w:r>
      <w:r w:rsidR="00B37B81">
        <w:rPr>
          <w:noProof/>
        </w:rPr>
        <mc:AlternateContent>
          <mc:Choice Requires="wps">
            <w:drawing>
              <wp:anchor distT="0" distB="0" distL="114300" distR="114300" simplePos="0" relativeHeight="251661312" behindDoc="0" locked="0" layoutInCell="1" allowOverlap="1" wp14:anchorId="24421815" wp14:editId="7587A8F1">
                <wp:simplePos x="0" y="0"/>
                <wp:positionH relativeFrom="column">
                  <wp:posOffset>2501265</wp:posOffset>
                </wp:positionH>
                <wp:positionV relativeFrom="paragraph">
                  <wp:posOffset>4503420</wp:posOffset>
                </wp:positionV>
                <wp:extent cx="871220" cy="517165"/>
                <wp:effectExtent l="0" t="19050" r="43180" b="35560"/>
                <wp:wrapNone/>
                <wp:docPr id="3" name="Right Arrow 3"/>
                <wp:cNvGraphicFramePr/>
                <a:graphic xmlns:a="http://schemas.openxmlformats.org/drawingml/2006/main">
                  <a:graphicData uri="http://schemas.microsoft.com/office/word/2010/wordprocessingShape">
                    <wps:wsp>
                      <wps:cNvSpPr/>
                      <wps:spPr>
                        <a:xfrm>
                          <a:off x="0" y="0"/>
                          <a:ext cx="871220" cy="51716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9AC80" id="Right Arrow 3" o:spid="_x0000_s1026" type="#_x0000_t13" style="position:absolute;margin-left:196.95pt;margin-top:354.6pt;width:68.6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" adj="15189" fillcolor="yellow" strokecolor="#1f4d78 [1604]" strokeweight="1pt"/>
            </w:pict>
          </mc:Fallback>
        </mc:AlternateContent>
      </w:r>
      <w:r w:rsidR="00204358" w:rsidRPr="00204358">
        <w:rPr>
          <w:b/>
          <w:bCs/>
          <w:sz w:val="32"/>
          <w:szCs w:val="32"/>
        </w:rPr>
        <w:t>CGCA Intensive Intervention Protocol</w:t>
      </w:r>
    </w:p>
    <w:p w14:paraId="5AFD18CD" w14:textId="6C399A9E" w:rsidR="00EF3940" w:rsidRDefault="00D23191" w:rsidP="00D23191">
      <w:pPr>
        <w:pStyle w:val="ListParagraph"/>
        <w:numPr>
          <w:ilvl w:val="0"/>
          <w:numId w:val="2"/>
        </w:numPr>
        <w:tabs>
          <w:tab w:val="left" w:pos="1481"/>
        </w:tabs>
      </w:pPr>
      <w:r>
        <w:t xml:space="preserve">1. </w:t>
      </w:r>
      <w:r w:rsidR="00EF3940">
        <w:t xml:space="preserve">Students should have spoken with their teacher in the Therapy Room before coming to the II Room and should be accepting of their consequence and ready to appropriately serve their II. </w:t>
      </w:r>
      <w:r w:rsidR="00B0469D">
        <w:t xml:space="preserve"> All students must enter the II room with an adult. </w:t>
      </w:r>
      <w:r w:rsidR="00675C89">
        <w:t xml:space="preserve"> </w:t>
      </w:r>
    </w:p>
    <w:p w14:paraId="3AAD6776" w14:textId="77777777" w:rsidR="00675C89" w:rsidRDefault="00675C89" w:rsidP="00D23191">
      <w:pPr>
        <w:pStyle w:val="ListParagraph"/>
        <w:numPr>
          <w:ilvl w:val="0"/>
          <w:numId w:val="2"/>
        </w:numPr>
        <w:tabs>
          <w:tab w:val="left" w:pos="1481"/>
        </w:tabs>
      </w:pPr>
      <w:r>
        <w:lastRenderedPageBreak/>
        <w:t xml:space="preserve">2. Referring teacher properly fills in the II log with all the requested information.   </w:t>
      </w:r>
      <w:r w:rsidR="00D82C2E">
        <w:t xml:space="preserve">Expectations for sitting and waiting are: face forward, no talking, do not make any noise, follow all directions given. </w:t>
      </w:r>
    </w:p>
    <w:p w14:paraId="2966DE6E" w14:textId="77777777" w:rsidR="00675C89" w:rsidRDefault="00675C89" w:rsidP="00675C89">
      <w:pPr>
        <w:pStyle w:val="ListParagraph"/>
        <w:tabs>
          <w:tab w:val="left" w:pos="1481"/>
        </w:tabs>
      </w:pPr>
    </w:p>
    <w:p w14:paraId="6A6FDD27" w14:textId="77777777" w:rsidR="00675C89" w:rsidRDefault="00675C89" w:rsidP="00D23191">
      <w:pPr>
        <w:pStyle w:val="ListParagraph"/>
        <w:numPr>
          <w:ilvl w:val="0"/>
          <w:numId w:val="2"/>
        </w:numPr>
        <w:tabs>
          <w:tab w:val="left" w:pos="1481"/>
        </w:tabs>
      </w:pPr>
      <w:r>
        <w:t xml:space="preserve">3.  Referring Teacher must get the write-up to the II Room within 15 minutes. </w:t>
      </w:r>
    </w:p>
    <w:p w14:paraId="60840E0A" w14:textId="77777777" w:rsidR="00E640C3" w:rsidRDefault="00E640C3" w:rsidP="00E640C3">
      <w:pPr>
        <w:pStyle w:val="ListParagraph"/>
      </w:pPr>
    </w:p>
    <w:p w14:paraId="451B6C8D" w14:textId="77777777" w:rsidR="00D23191" w:rsidRDefault="00D23191" w:rsidP="00D23191">
      <w:pPr>
        <w:pStyle w:val="ListParagraph"/>
        <w:numPr>
          <w:ilvl w:val="0"/>
          <w:numId w:val="2"/>
        </w:numPr>
        <w:tabs>
          <w:tab w:val="left" w:pos="1481"/>
        </w:tabs>
      </w:pPr>
      <w:r>
        <w:t>4. The expectation</w:t>
      </w:r>
      <w:r w:rsidR="00675C89">
        <w:t>s the student will need to show in order for the II process to begin are:</w:t>
      </w:r>
      <w:r w:rsidR="00E640C3">
        <w:t xml:space="preserve"> be willing to talk about </w:t>
      </w:r>
      <w:proofErr w:type="gramStart"/>
      <w:r w:rsidR="00E640C3">
        <w:t xml:space="preserve">it, </w:t>
      </w:r>
      <w:r w:rsidR="00675C89">
        <w:t xml:space="preserve"> use</w:t>
      </w:r>
      <w:proofErr w:type="gramEnd"/>
      <w:r w:rsidR="00675C89">
        <w:t xml:space="preserve"> </w:t>
      </w:r>
      <w:r w:rsidR="00D82C2E">
        <w:t xml:space="preserve">polite speech and a </w:t>
      </w:r>
      <w:r w:rsidR="00675C89">
        <w:t>calm voice tone when speaking, follow any directions given</w:t>
      </w:r>
      <w:r w:rsidR="00D82C2E">
        <w:t xml:space="preserve">, make a genuine effort to come to a resolution of the problem. </w:t>
      </w:r>
      <w:r w:rsidR="00675C89">
        <w:t xml:space="preserve"> </w:t>
      </w:r>
      <w:r w:rsidR="00442CFD">
        <w:t xml:space="preserve"> </w:t>
      </w:r>
    </w:p>
    <w:p w14:paraId="48202BAC" w14:textId="77777777" w:rsidR="00E640C3" w:rsidRDefault="00E640C3" w:rsidP="00E640C3">
      <w:pPr>
        <w:pStyle w:val="ListParagraph"/>
        <w:tabs>
          <w:tab w:val="left" w:pos="1481"/>
        </w:tabs>
      </w:pPr>
    </w:p>
    <w:p w14:paraId="15384625" w14:textId="77777777" w:rsidR="00675C89" w:rsidRDefault="00675C89" w:rsidP="00D23191">
      <w:pPr>
        <w:pStyle w:val="ListParagraph"/>
        <w:numPr>
          <w:ilvl w:val="0"/>
          <w:numId w:val="2"/>
        </w:numPr>
        <w:tabs>
          <w:tab w:val="left" w:pos="1481"/>
        </w:tabs>
      </w:pPr>
      <w:r>
        <w:t xml:space="preserve">5. </w:t>
      </w:r>
      <w:r w:rsidR="00C221C8">
        <w:t>The II teacher will gauge the student’s readiness and i</w:t>
      </w:r>
      <w:r>
        <w:t xml:space="preserve">f the student is ready to move on in the process, the II teacher will thank them for their cooperation up to this point and invite them to take a seat at the II Teacher’s desk. </w:t>
      </w:r>
    </w:p>
    <w:p w14:paraId="2AE7B90F" w14:textId="77777777" w:rsidR="00E640C3" w:rsidRDefault="00E640C3" w:rsidP="00E640C3">
      <w:pPr>
        <w:pStyle w:val="ListParagraph"/>
        <w:tabs>
          <w:tab w:val="left" w:pos="1481"/>
        </w:tabs>
      </w:pPr>
    </w:p>
    <w:p w14:paraId="16B33018" w14:textId="77777777" w:rsidR="00D23191" w:rsidRDefault="00D02A42" w:rsidP="000B417C">
      <w:pPr>
        <w:pStyle w:val="ListParagraph"/>
        <w:numPr>
          <w:ilvl w:val="0"/>
          <w:numId w:val="2"/>
        </w:numPr>
        <w:tabs>
          <w:tab w:val="left" w:pos="1481"/>
        </w:tabs>
      </w:pPr>
      <w:r w:rsidRPr="00D02A42">
        <w:t xml:space="preserve">6. </w:t>
      </w:r>
      <w:r>
        <w:t xml:space="preserve">The II Teacher and student will discuss the incident resulting in the II referral and discuss and practice specific skills that will assist the student in better coping with the situation in the future. </w:t>
      </w:r>
    </w:p>
    <w:p w14:paraId="7348D2AC" w14:textId="77777777" w:rsidR="00E640C3" w:rsidRPr="00D02A42" w:rsidRDefault="00E640C3" w:rsidP="00E640C3">
      <w:pPr>
        <w:pStyle w:val="ListParagraph"/>
        <w:tabs>
          <w:tab w:val="left" w:pos="1481"/>
        </w:tabs>
      </w:pPr>
    </w:p>
    <w:p w14:paraId="4BC6F50A" w14:textId="77777777" w:rsidR="00212370" w:rsidRDefault="00D23191" w:rsidP="00D23191">
      <w:pPr>
        <w:numPr>
          <w:ilvl w:val="0"/>
          <w:numId w:val="1"/>
        </w:numPr>
        <w:rPr>
          <w:rFonts w:ascii="Times New Roman" w:hAnsi="Times New Roman" w:cs="Times New Roman"/>
          <w:sz w:val="24"/>
          <w:szCs w:val="24"/>
        </w:rPr>
      </w:pPr>
      <w:r w:rsidRPr="00D02A42">
        <w:rPr>
          <w:rFonts w:ascii="Times New Roman" w:hAnsi="Times New Roman" w:cs="Times New Roman"/>
          <w:sz w:val="24"/>
          <w:szCs w:val="24"/>
        </w:rPr>
        <w:t xml:space="preserve">7. </w:t>
      </w:r>
      <w:r w:rsidR="00D02A42" w:rsidRPr="00D02A42">
        <w:rPr>
          <w:rFonts w:ascii="Times New Roman" w:hAnsi="Times New Roman" w:cs="Times New Roman"/>
          <w:sz w:val="24"/>
          <w:szCs w:val="24"/>
        </w:rPr>
        <w:t xml:space="preserve">II Teacher chooses the </w:t>
      </w:r>
      <w:r w:rsidR="00D02A42">
        <w:rPr>
          <w:rFonts w:ascii="Times New Roman" w:hAnsi="Times New Roman" w:cs="Times New Roman"/>
          <w:sz w:val="24"/>
          <w:szCs w:val="24"/>
        </w:rPr>
        <w:t>Correction</w:t>
      </w:r>
      <w:r w:rsidR="00D02A42" w:rsidRPr="00D02A42">
        <w:rPr>
          <w:rFonts w:ascii="Times New Roman" w:hAnsi="Times New Roman" w:cs="Times New Roman"/>
          <w:sz w:val="24"/>
          <w:szCs w:val="24"/>
        </w:rPr>
        <w:t xml:space="preserve"> Plan option. </w:t>
      </w:r>
      <w:r w:rsidRPr="00D02A42">
        <w:rPr>
          <w:rFonts w:ascii="Times New Roman" w:hAnsi="Times New Roman" w:cs="Times New Roman"/>
          <w:sz w:val="24"/>
          <w:szCs w:val="24"/>
        </w:rPr>
        <w:t xml:space="preserve">II Referral </w:t>
      </w:r>
      <w:r w:rsidR="00D02A42">
        <w:rPr>
          <w:rFonts w:ascii="Times New Roman" w:hAnsi="Times New Roman" w:cs="Times New Roman"/>
          <w:sz w:val="24"/>
          <w:szCs w:val="24"/>
        </w:rPr>
        <w:t>Correction</w:t>
      </w:r>
      <w:r w:rsidRPr="00D02A42">
        <w:rPr>
          <w:rFonts w:ascii="Times New Roman" w:hAnsi="Times New Roman" w:cs="Times New Roman"/>
          <w:sz w:val="24"/>
          <w:szCs w:val="24"/>
        </w:rPr>
        <w:t xml:space="preserve"> Plans: </w:t>
      </w:r>
      <w:r w:rsidR="0086785E" w:rsidRPr="00D02A42">
        <w:rPr>
          <w:rFonts w:ascii="Times New Roman" w:hAnsi="Times New Roman" w:cs="Times New Roman"/>
          <w:sz w:val="24"/>
          <w:szCs w:val="24"/>
        </w:rPr>
        <w:t xml:space="preserve"> POP Chart, Student Essay, Behavior Reflection Map.</w:t>
      </w:r>
      <w:r w:rsidR="00D02A42">
        <w:rPr>
          <w:rFonts w:ascii="Times New Roman" w:hAnsi="Times New Roman" w:cs="Times New Roman"/>
          <w:sz w:val="24"/>
          <w:szCs w:val="24"/>
        </w:rPr>
        <w:t xml:space="preserve"> </w:t>
      </w:r>
    </w:p>
    <w:p w14:paraId="2AB3517B" w14:textId="77777777" w:rsidR="00D02A42" w:rsidRDefault="00D02A42" w:rsidP="00D23191">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8. </w:t>
      </w:r>
      <w:r w:rsidR="00E640C3">
        <w:rPr>
          <w:rFonts w:ascii="Times New Roman" w:hAnsi="Times New Roman" w:cs="Times New Roman"/>
          <w:sz w:val="24"/>
          <w:szCs w:val="24"/>
        </w:rPr>
        <w:t xml:space="preserve">Preparing for return might include having to be in presence of someone with whom they had the conflict. </w:t>
      </w:r>
      <w:r>
        <w:rPr>
          <w:rFonts w:ascii="Times New Roman" w:hAnsi="Times New Roman" w:cs="Times New Roman"/>
          <w:sz w:val="24"/>
          <w:szCs w:val="24"/>
        </w:rPr>
        <w:t xml:space="preserve">Consequences might include having a mess to clean up, work to make-up, having missed a preferred activity, etc. Use the </w:t>
      </w:r>
      <w:r w:rsidR="005B1E19">
        <w:rPr>
          <w:rFonts w:ascii="Times New Roman" w:hAnsi="Times New Roman" w:cs="Times New Roman"/>
          <w:sz w:val="24"/>
          <w:szCs w:val="24"/>
        </w:rPr>
        <w:t xml:space="preserve">“Making an Apology Steps to teach the apology. </w:t>
      </w:r>
    </w:p>
    <w:p w14:paraId="3C49B526" w14:textId="77777777" w:rsidR="005B1E19" w:rsidRPr="00D02A42" w:rsidRDefault="005B1E19" w:rsidP="00F3794F">
      <w:pPr>
        <w:numPr>
          <w:ilvl w:val="0"/>
          <w:numId w:val="1"/>
        </w:numPr>
        <w:rPr>
          <w:rFonts w:ascii="Times New Roman" w:hAnsi="Times New Roman" w:cs="Times New Roman"/>
          <w:sz w:val="24"/>
          <w:szCs w:val="24"/>
        </w:rPr>
      </w:pPr>
      <w:r w:rsidRPr="00E0149E">
        <w:rPr>
          <w:rFonts w:ascii="Times New Roman" w:hAnsi="Times New Roman" w:cs="Times New Roman"/>
          <w:sz w:val="24"/>
          <w:szCs w:val="24"/>
        </w:rPr>
        <w:t xml:space="preserve">9. The II teacher witnesses the apology and gives gentle guidance if needed. If the student is unable to properly deliver the apology the first time, the student will return to II to practice this skill.  </w:t>
      </w:r>
      <w:r w:rsidR="00E640C3" w:rsidRPr="00E0149E">
        <w:rPr>
          <w:rFonts w:ascii="Times New Roman" w:hAnsi="Times New Roman" w:cs="Times New Roman"/>
          <w:sz w:val="24"/>
          <w:szCs w:val="24"/>
        </w:rPr>
        <w:t>If it is a</w:t>
      </w:r>
      <w:r w:rsidRPr="00E0149E">
        <w:rPr>
          <w:rFonts w:ascii="Times New Roman" w:hAnsi="Times New Roman" w:cs="Times New Roman"/>
          <w:sz w:val="24"/>
          <w:szCs w:val="24"/>
        </w:rPr>
        <w:t xml:space="preserve"> teacher receiving the apology</w:t>
      </w:r>
      <w:r w:rsidR="00E640C3" w:rsidRPr="00E0149E">
        <w:rPr>
          <w:rFonts w:ascii="Times New Roman" w:hAnsi="Times New Roman" w:cs="Times New Roman"/>
          <w:sz w:val="24"/>
          <w:szCs w:val="24"/>
        </w:rPr>
        <w:t xml:space="preserve">, they </w:t>
      </w:r>
      <w:r w:rsidRPr="00E0149E">
        <w:rPr>
          <w:rFonts w:ascii="Times New Roman" w:hAnsi="Times New Roman" w:cs="Times New Roman"/>
          <w:sz w:val="24"/>
          <w:szCs w:val="24"/>
        </w:rPr>
        <w:t xml:space="preserve">WILL ACCEPT the apology with kindness and sincerity! </w:t>
      </w:r>
    </w:p>
    <w:sectPr w:rsidR="005B1E19" w:rsidRPr="00D02A42" w:rsidSect="00B15FB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D240" w14:textId="77777777" w:rsidR="00961A8C" w:rsidRDefault="00961A8C" w:rsidP="00A65F2E">
      <w:pPr>
        <w:spacing w:after="0" w:line="240" w:lineRule="auto"/>
      </w:pPr>
      <w:r>
        <w:separator/>
      </w:r>
    </w:p>
  </w:endnote>
  <w:endnote w:type="continuationSeparator" w:id="0">
    <w:p w14:paraId="5E299244" w14:textId="77777777" w:rsidR="00961A8C" w:rsidRDefault="00961A8C" w:rsidP="00A6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D2C8" w14:textId="77777777" w:rsidR="00961A8C" w:rsidRDefault="00961A8C" w:rsidP="00A65F2E">
      <w:pPr>
        <w:spacing w:after="0" w:line="240" w:lineRule="auto"/>
      </w:pPr>
      <w:r>
        <w:separator/>
      </w:r>
    </w:p>
  </w:footnote>
  <w:footnote w:type="continuationSeparator" w:id="0">
    <w:p w14:paraId="65C9BA1C" w14:textId="77777777" w:rsidR="00961A8C" w:rsidRDefault="00961A8C" w:rsidP="00A65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78B"/>
    <w:multiLevelType w:val="hybridMultilevel"/>
    <w:tmpl w:val="EB20DD64"/>
    <w:lvl w:ilvl="0" w:tplc="D66A3542">
      <w:start w:val="1"/>
      <w:numFmt w:val="bullet"/>
      <w:lvlText w:val="•"/>
      <w:lvlJc w:val="left"/>
      <w:pPr>
        <w:tabs>
          <w:tab w:val="num" w:pos="720"/>
        </w:tabs>
        <w:ind w:left="720" w:hanging="360"/>
      </w:pPr>
      <w:rPr>
        <w:rFonts w:ascii="Times New Roman" w:hAnsi="Times New Roman" w:hint="default"/>
      </w:rPr>
    </w:lvl>
    <w:lvl w:ilvl="1" w:tplc="AB0C8B64" w:tentative="1">
      <w:start w:val="1"/>
      <w:numFmt w:val="bullet"/>
      <w:lvlText w:val="•"/>
      <w:lvlJc w:val="left"/>
      <w:pPr>
        <w:tabs>
          <w:tab w:val="num" w:pos="1440"/>
        </w:tabs>
        <w:ind w:left="1440" w:hanging="360"/>
      </w:pPr>
      <w:rPr>
        <w:rFonts w:ascii="Times New Roman" w:hAnsi="Times New Roman" w:hint="default"/>
      </w:rPr>
    </w:lvl>
    <w:lvl w:ilvl="2" w:tplc="200A7A7C" w:tentative="1">
      <w:start w:val="1"/>
      <w:numFmt w:val="bullet"/>
      <w:lvlText w:val="•"/>
      <w:lvlJc w:val="left"/>
      <w:pPr>
        <w:tabs>
          <w:tab w:val="num" w:pos="2160"/>
        </w:tabs>
        <w:ind w:left="2160" w:hanging="360"/>
      </w:pPr>
      <w:rPr>
        <w:rFonts w:ascii="Times New Roman" w:hAnsi="Times New Roman" w:hint="default"/>
      </w:rPr>
    </w:lvl>
    <w:lvl w:ilvl="3" w:tplc="881E69AE" w:tentative="1">
      <w:start w:val="1"/>
      <w:numFmt w:val="bullet"/>
      <w:lvlText w:val="•"/>
      <w:lvlJc w:val="left"/>
      <w:pPr>
        <w:tabs>
          <w:tab w:val="num" w:pos="2880"/>
        </w:tabs>
        <w:ind w:left="2880" w:hanging="360"/>
      </w:pPr>
      <w:rPr>
        <w:rFonts w:ascii="Times New Roman" w:hAnsi="Times New Roman" w:hint="default"/>
      </w:rPr>
    </w:lvl>
    <w:lvl w:ilvl="4" w:tplc="994678A8" w:tentative="1">
      <w:start w:val="1"/>
      <w:numFmt w:val="bullet"/>
      <w:lvlText w:val="•"/>
      <w:lvlJc w:val="left"/>
      <w:pPr>
        <w:tabs>
          <w:tab w:val="num" w:pos="3600"/>
        </w:tabs>
        <w:ind w:left="3600" w:hanging="360"/>
      </w:pPr>
      <w:rPr>
        <w:rFonts w:ascii="Times New Roman" w:hAnsi="Times New Roman" w:hint="default"/>
      </w:rPr>
    </w:lvl>
    <w:lvl w:ilvl="5" w:tplc="4A4CCE3C" w:tentative="1">
      <w:start w:val="1"/>
      <w:numFmt w:val="bullet"/>
      <w:lvlText w:val="•"/>
      <w:lvlJc w:val="left"/>
      <w:pPr>
        <w:tabs>
          <w:tab w:val="num" w:pos="4320"/>
        </w:tabs>
        <w:ind w:left="4320" w:hanging="360"/>
      </w:pPr>
      <w:rPr>
        <w:rFonts w:ascii="Times New Roman" w:hAnsi="Times New Roman" w:hint="default"/>
      </w:rPr>
    </w:lvl>
    <w:lvl w:ilvl="6" w:tplc="8FD43DA2" w:tentative="1">
      <w:start w:val="1"/>
      <w:numFmt w:val="bullet"/>
      <w:lvlText w:val="•"/>
      <w:lvlJc w:val="left"/>
      <w:pPr>
        <w:tabs>
          <w:tab w:val="num" w:pos="5040"/>
        </w:tabs>
        <w:ind w:left="5040" w:hanging="360"/>
      </w:pPr>
      <w:rPr>
        <w:rFonts w:ascii="Times New Roman" w:hAnsi="Times New Roman" w:hint="default"/>
      </w:rPr>
    </w:lvl>
    <w:lvl w:ilvl="7" w:tplc="BFC0E358" w:tentative="1">
      <w:start w:val="1"/>
      <w:numFmt w:val="bullet"/>
      <w:lvlText w:val="•"/>
      <w:lvlJc w:val="left"/>
      <w:pPr>
        <w:tabs>
          <w:tab w:val="num" w:pos="5760"/>
        </w:tabs>
        <w:ind w:left="5760" w:hanging="360"/>
      </w:pPr>
      <w:rPr>
        <w:rFonts w:ascii="Times New Roman" w:hAnsi="Times New Roman" w:hint="default"/>
      </w:rPr>
    </w:lvl>
    <w:lvl w:ilvl="8" w:tplc="482643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CE0EE3"/>
    <w:multiLevelType w:val="hybridMultilevel"/>
    <w:tmpl w:val="7BA6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8180E"/>
    <w:multiLevelType w:val="hybridMultilevel"/>
    <w:tmpl w:val="9742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377719">
    <w:abstractNumId w:val="0"/>
  </w:num>
  <w:num w:numId="2" w16cid:durableId="552931847">
    <w:abstractNumId w:val="1"/>
  </w:num>
  <w:num w:numId="3" w16cid:durableId="422384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B8"/>
    <w:rsid w:val="00204358"/>
    <w:rsid w:val="00212370"/>
    <w:rsid w:val="002A197B"/>
    <w:rsid w:val="00442CFD"/>
    <w:rsid w:val="005B1E19"/>
    <w:rsid w:val="00675C89"/>
    <w:rsid w:val="0086785E"/>
    <w:rsid w:val="008A0AAA"/>
    <w:rsid w:val="00961A8C"/>
    <w:rsid w:val="00982F6B"/>
    <w:rsid w:val="00A509F4"/>
    <w:rsid w:val="00A65F2E"/>
    <w:rsid w:val="00A7454C"/>
    <w:rsid w:val="00B0469D"/>
    <w:rsid w:val="00B15FB8"/>
    <w:rsid w:val="00B37B81"/>
    <w:rsid w:val="00C221C8"/>
    <w:rsid w:val="00D02A42"/>
    <w:rsid w:val="00D23191"/>
    <w:rsid w:val="00D82C2E"/>
    <w:rsid w:val="00DE697D"/>
    <w:rsid w:val="00E0149E"/>
    <w:rsid w:val="00E57153"/>
    <w:rsid w:val="00E640C3"/>
    <w:rsid w:val="00EF3940"/>
    <w:rsid w:val="00F9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9287A"/>
  <w15:chartTrackingRefBased/>
  <w15:docId w15:val="{EA43FF97-02B5-4E57-A934-47EB6DC0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9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9E"/>
    <w:rPr>
      <w:rFonts w:ascii="Segoe UI" w:hAnsi="Segoe UI" w:cs="Segoe UI"/>
      <w:sz w:val="18"/>
      <w:szCs w:val="18"/>
    </w:rPr>
  </w:style>
  <w:style w:type="paragraph" w:styleId="Header">
    <w:name w:val="header"/>
    <w:basedOn w:val="Normal"/>
    <w:link w:val="HeaderChar"/>
    <w:uiPriority w:val="99"/>
    <w:unhideWhenUsed/>
    <w:rsid w:val="0020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58"/>
  </w:style>
  <w:style w:type="paragraph" w:styleId="Footer">
    <w:name w:val="footer"/>
    <w:basedOn w:val="Normal"/>
    <w:link w:val="FooterChar"/>
    <w:uiPriority w:val="99"/>
    <w:unhideWhenUsed/>
    <w:rsid w:val="0020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8019">
      <w:bodyDiv w:val="1"/>
      <w:marLeft w:val="0"/>
      <w:marRight w:val="0"/>
      <w:marTop w:val="0"/>
      <w:marBottom w:val="0"/>
      <w:divBdr>
        <w:top w:val="none" w:sz="0" w:space="0" w:color="auto"/>
        <w:left w:val="none" w:sz="0" w:space="0" w:color="auto"/>
        <w:bottom w:val="none" w:sz="0" w:space="0" w:color="auto"/>
        <w:right w:val="none" w:sz="0" w:space="0" w:color="auto"/>
      </w:divBdr>
      <w:divsChild>
        <w:div w:id="16774636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45C34F-FFC2-49DC-8778-AD032A065357}" type="doc">
      <dgm:prSet loTypeId="urn:microsoft.com/office/officeart/2005/8/layout/bProcess4" loCatId="process" qsTypeId="urn:microsoft.com/office/officeart/2005/8/quickstyle/simple2" qsCatId="simple" csTypeId="urn:microsoft.com/office/officeart/2005/8/colors/accent1_2" csCatId="accent1" phldr="1"/>
      <dgm:spPr/>
      <dgm:t>
        <a:bodyPr/>
        <a:lstStyle/>
        <a:p>
          <a:endParaRPr lang="en-US"/>
        </a:p>
      </dgm:t>
    </dgm:pt>
    <dgm:pt modelId="{A2E93DC9-248A-47FC-8A49-C5490EA95D7C}">
      <dgm:prSet phldrT="[Text]"/>
      <dgm:spPr/>
      <dgm:t>
        <a:bodyPr/>
        <a:lstStyle/>
        <a:p>
          <a:r>
            <a:rPr lang="en-US"/>
            <a:t>1. Student enters the II Room quietly and stands at the line and waits for their next direction.  </a:t>
          </a:r>
        </a:p>
      </dgm:t>
    </dgm:pt>
    <dgm:pt modelId="{71285372-7FBD-4624-A2E5-3A89DE19E42C}" type="parTrans" cxnId="{A322E86D-56E5-406D-8975-2C24CA008A7D}">
      <dgm:prSet/>
      <dgm:spPr/>
      <dgm:t>
        <a:bodyPr/>
        <a:lstStyle/>
        <a:p>
          <a:endParaRPr lang="en-US"/>
        </a:p>
      </dgm:t>
    </dgm:pt>
    <dgm:pt modelId="{DC347C5F-78DE-46B2-8E5A-770DCCD5A656}" type="sibTrans" cxnId="{A322E86D-56E5-406D-8975-2C24CA008A7D}">
      <dgm:prSet/>
      <dgm:spPr/>
      <dgm:t>
        <a:bodyPr/>
        <a:lstStyle/>
        <a:p>
          <a:endParaRPr lang="en-US"/>
        </a:p>
      </dgm:t>
    </dgm:pt>
    <dgm:pt modelId="{A3C86F5D-8B8C-4BA0-8086-A0C46A47DC26}">
      <dgm:prSet phldrT="[Text]"/>
      <dgm:spPr/>
      <dgm:t>
        <a:bodyPr/>
        <a:lstStyle/>
        <a:p>
          <a:r>
            <a:rPr lang="en-US"/>
            <a:t>2.  Referring Teacher signs the student into the II Room Log.  The II teacher will tell the student when and where to sit and gives the student expectations for sitting and waiting.  </a:t>
          </a:r>
        </a:p>
      </dgm:t>
    </dgm:pt>
    <dgm:pt modelId="{1935B486-6A3A-40B6-81FF-488FFA712187}" type="parTrans" cxnId="{3EEDA722-3782-4409-806E-993C0B7D6A3F}">
      <dgm:prSet/>
      <dgm:spPr/>
      <dgm:t>
        <a:bodyPr/>
        <a:lstStyle/>
        <a:p>
          <a:endParaRPr lang="en-US"/>
        </a:p>
      </dgm:t>
    </dgm:pt>
    <dgm:pt modelId="{8F6206A7-6470-4165-9D51-39C8B283AEFC}" type="sibTrans" cxnId="{3EEDA722-3782-4409-806E-993C0B7D6A3F}">
      <dgm:prSet/>
      <dgm:spPr/>
      <dgm:t>
        <a:bodyPr/>
        <a:lstStyle/>
        <a:p>
          <a:endParaRPr lang="en-US"/>
        </a:p>
      </dgm:t>
    </dgm:pt>
    <dgm:pt modelId="{F465C4C8-D86C-484B-8A5B-61F4F8CBF29B}">
      <dgm:prSet phldrT="[Text]"/>
      <dgm:spPr/>
      <dgm:t>
        <a:bodyPr/>
        <a:lstStyle/>
        <a:p>
          <a:r>
            <a:rPr lang="en-US"/>
            <a:t>3. Student goes directly to the assigned desk and sits quietly, facing forward, and waits for their next direction. Referring Teacher completes Referral Write-up form and places in the II Room basket.  </a:t>
          </a:r>
        </a:p>
      </dgm:t>
    </dgm:pt>
    <dgm:pt modelId="{9335CEA1-C0D8-4512-8FE0-1D9847647696}" type="parTrans" cxnId="{5B90A930-422A-43AD-8F27-8F0B1C2ABEB7}">
      <dgm:prSet/>
      <dgm:spPr/>
      <dgm:t>
        <a:bodyPr/>
        <a:lstStyle/>
        <a:p>
          <a:endParaRPr lang="en-US"/>
        </a:p>
      </dgm:t>
    </dgm:pt>
    <dgm:pt modelId="{72AC6829-BF53-4431-9168-02C79C6F9FCE}" type="sibTrans" cxnId="{5B90A930-422A-43AD-8F27-8F0B1C2ABEB7}">
      <dgm:prSet/>
      <dgm:spPr/>
      <dgm:t>
        <a:bodyPr/>
        <a:lstStyle/>
        <a:p>
          <a:endParaRPr lang="en-US"/>
        </a:p>
      </dgm:t>
    </dgm:pt>
    <dgm:pt modelId="{FA34D5B1-A76D-4118-9ACD-CAF0C9CAF77C}">
      <dgm:prSet phldrT="[Text]"/>
      <dgm:spPr/>
      <dgm:t>
        <a:bodyPr/>
        <a:lstStyle/>
        <a:p>
          <a:r>
            <a:rPr lang="en-US"/>
            <a:t>4. Student waits at their assigned seat for the next step.  Student is given expectations for their behavior for the II process. The student is told that if, at any point in the II process they do not comply with these expectations they will return to this "Sit and Wait" step in the process. </a:t>
          </a:r>
        </a:p>
      </dgm:t>
    </dgm:pt>
    <dgm:pt modelId="{CB23ECB8-7665-4EF9-9DD3-277E5C2A6696}" type="parTrans" cxnId="{B7436EBD-B5C5-489A-8536-149CEB8B0AC3}">
      <dgm:prSet/>
      <dgm:spPr/>
      <dgm:t>
        <a:bodyPr/>
        <a:lstStyle/>
        <a:p>
          <a:endParaRPr lang="en-US"/>
        </a:p>
      </dgm:t>
    </dgm:pt>
    <dgm:pt modelId="{8C4F33F6-FE16-4B7D-A871-0527277B08F4}" type="sibTrans" cxnId="{B7436EBD-B5C5-489A-8536-149CEB8B0AC3}">
      <dgm:prSet/>
      <dgm:spPr/>
      <dgm:t>
        <a:bodyPr/>
        <a:lstStyle/>
        <a:p>
          <a:endParaRPr lang="en-US"/>
        </a:p>
      </dgm:t>
    </dgm:pt>
    <dgm:pt modelId="{E361EC7B-276E-4516-B58C-1CC185100514}">
      <dgm:prSet phldrT="[Text]"/>
      <dgm:spPr/>
      <dgm:t>
        <a:bodyPr/>
        <a:lstStyle/>
        <a:p>
          <a:r>
            <a:rPr lang="en-US"/>
            <a:t>5. When the student is demonstrating a level of self-control that will enable the referral process to continue, the II teacher directs the student to the chair by the teacher's  desk. </a:t>
          </a:r>
        </a:p>
      </dgm:t>
    </dgm:pt>
    <dgm:pt modelId="{E3A191C0-331C-46FE-ABAC-2451ADD807B3}" type="parTrans" cxnId="{7CFBB683-8E95-4EC5-B2DD-CFF206805C4A}">
      <dgm:prSet/>
      <dgm:spPr/>
      <dgm:t>
        <a:bodyPr/>
        <a:lstStyle/>
        <a:p>
          <a:endParaRPr lang="en-US"/>
        </a:p>
      </dgm:t>
    </dgm:pt>
    <dgm:pt modelId="{0BAB2056-87F3-49FF-BE45-4735626C3D79}" type="sibTrans" cxnId="{7CFBB683-8E95-4EC5-B2DD-CFF206805C4A}">
      <dgm:prSet/>
      <dgm:spPr/>
      <dgm:t>
        <a:bodyPr/>
        <a:lstStyle/>
        <a:p>
          <a:endParaRPr lang="en-US"/>
        </a:p>
      </dgm:t>
    </dgm:pt>
    <dgm:pt modelId="{E8672E86-C9AB-4FE0-881C-B330B25350A8}">
      <dgm:prSet phldrT="[Text]"/>
      <dgm:spPr/>
      <dgm:t>
        <a:bodyPr/>
        <a:lstStyle/>
        <a:p>
          <a:r>
            <a:rPr lang="en-US"/>
            <a:t>6. The II teacher reads the write-up with the student. The student offers their perception and answers questions so a clear picture of the situation can be determined. if needed, more information is gathered from the referring teacher.  </a:t>
          </a:r>
        </a:p>
      </dgm:t>
    </dgm:pt>
    <dgm:pt modelId="{99C04495-3175-4A21-A9B5-F8D9F9E9217B}" type="parTrans" cxnId="{BCF3A443-F915-4538-B8C2-DF4A41C46337}">
      <dgm:prSet/>
      <dgm:spPr/>
      <dgm:t>
        <a:bodyPr/>
        <a:lstStyle/>
        <a:p>
          <a:endParaRPr lang="en-US"/>
        </a:p>
      </dgm:t>
    </dgm:pt>
    <dgm:pt modelId="{5A481707-7583-4525-AE21-CDEAA7DFC6FB}" type="sibTrans" cxnId="{BCF3A443-F915-4538-B8C2-DF4A41C46337}">
      <dgm:prSet/>
      <dgm:spPr/>
      <dgm:t>
        <a:bodyPr/>
        <a:lstStyle/>
        <a:p>
          <a:endParaRPr lang="en-US"/>
        </a:p>
      </dgm:t>
    </dgm:pt>
    <dgm:pt modelId="{FADAF0E5-4211-4627-A3BE-30B8F21C366E}">
      <dgm:prSet phldrT="[Text]"/>
      <dgm:spPr/>
      <dgm:t>
        <a:bodyPr/>
        <a:lstStyle/>
        <a:p>
          <a:r>
            <a:rPr lang="en-US"/>
            <a:t>7.  Based on the discussion with the student, an II Referral Behavior Correction Plan is chosen by the II teacher. This Plan is completed by the student and the II teacher together. </a:t>
          </a:r>
        </a:p>
      </dgm:t>
    </dgm:pt>
    <dgm:pt modelId="{E23D3A9D-E708-4FB7-8B46-DCD9B8AEEE9B}" type="parTrans" cxnId="{E9F7D0C9-1210-400C-9668-4F7F7C01604C}">
      <dgm:prSet/>
      <dgm:spPr/>
      <dgm:t>
        <a:bodyPr/>
        <a:lstStyle/>
        <a:p>
          <a:endParaRPr lang="en-US"/>
        </a:p>
      </dgm:t>
    </dgm:pt>
    <dgm:pt modelId="{477735B8-6821-4A87-9A79-249E17638180}" type="sibTrans" cxnId="{E9F7D0C9-1210-400C-9668-4F7F7C01604C}">
      <dgm:prSet/>
      <dgm:spPr/>
      <dgm:t>
        <a:bodyPr/>
        <a:lstStyle/>
        <a:p>
          <a:endParaRPr lang="en-US"/>
        </a:p>
      </dgm:t>
    </dgm:pt>
    <dgm:pt modelId="{394643AC-AE69-4B40-801E-DE9B6799D5F3}">
      <dgm:prSet phldrT="[Text]"/>
      <dgm:spPr/>
      <dgm:t>
        <a:bodyPr/>
        <a:lstStyle/>
        <a:p>
          <a:r>
            <a:rPr lang="en-US"/>
            <a:t>8. The II teacher will prepare the student for return to their class. Consequences will be discussed and Making an Apology will be practiced. </a:t>
          </a:r>
        </a:p>
      </dgm:t>
    </dgm:pt>
    <dgm:pt modelId="{B2C109E7-61F9-492D-AD3C-EF7C7F9E8910}" type="parTrans" cxnId="{F928F082-43F1-4A0C-B1FC-CA0961DBF2C1}">
      <dgm:prSet/>
      <dgm:spPr/>
      <dgm:t>
        <a:bodyPr/>
        <a:lstStyle/>
        <a:p>
          <a:endParaRPr lang="en-US"/>
        </a:p>
      </dgm:t>
    </dgm:pt>
    <dgm:pt modelId="{88E6A040-F332-4051-96F5-B3235931EE78}" type="sibTrans" cxnId="{F928F082-43F1-4A0C-B1FC-CA0961DBF2C1}">
      <dgm:prSet/>
      <dgm:spPr/>
      <dgm:t>
        <a:bodyPr/>
        <a:lstStyle/>
        <a:p>
          <a:endParaRPr lang="en-US"/>
        </a:p>
      </dgm:t>
    </dgm:pt>
    <dgm:pt modelId="{59029925-D966-4937-99DF-D40C37E1C6A7}">
      <dgm:prSet phldrT="[Text]"/>
      <dgm:spPr/>
      <dgm:t>
        <a:bodyPr/>
        <a:lstStyle/>
        <a:p>
          <a:r>
            <a:rPr lang="en-US"/>
            <a:t>9. The II teacher will return the student to class and witness the apology delivery.   </a:t>
          </a:r>
        </a:p>
      </dgm:t>
    </dgm:pt>
    <dgm:pt modelId="{28B98F6A-4186-4F6F-A97F-BBDE01EF150A}" type="parTrans" cxnId="{2C2F7541-18D6-4ECC-B9ED-392D61FD0ADD}">
      <dgm:prSet/>
      <dgm:spPr/>
      <dgm:t>
        <a:bodyPr/>
        <a:lstStyle/>
        <a:p>
          <a:endParaRPr lang="en-US"/>
        </a:p>
      </dgm:t>
    </dgm:pt>
    <dgm:pt modelId="{88C5269F-E110-4FEB-AD43-E6AB55F6D4DF}" type="sibTrans" cxnId="{2C2F7541-18D6-4ECC-B9ED-392D61FD0ADD}">
      <dgm:prSet/>
      <dgm:spPr/>
      <dgm:t>
        <a:bodyPr/>
        <a:lstStyle/>
        <a:p>
          <a:endParaRPr lang="en-US"/>
        </a:p>
      </dgm:t>
    </dgm:pt>
    <dgm:pt modelId="{A7CBC484-A06E-4ED9-B420-EC84594A5853}" type="pres">
      <dgm:prSet presAssocID="{6645C34F-FFC2-49DC-8778-AD032A065357}" presName="Name0" presStyleCnt="0">
        <dgm:presLayoutVars>
          <dgm:dir/>
          <dgm:resizeHandles/>
        </dgm:presLayoutVars>
      </dgm:prSet>
      <dgm:spPr/>
    </dgm:pt>
    <dgm:pt modelId="{166F579C-F973-4731-9C8D-3A160A3CB4EB}" type="pres">
      <dgm:prSet presAssocID="{A2E93DC9-248A-47FC-8A49-C5490EA95D7C}" presName="compNode" presStyleCnt="0"/>
      <dgm:spPr/>
    </dgm:pt>
    <dgm:pt modelId="{94C02E8F-A9ED-4A37-9BC1-7D3EA215F94E}" type="pres">
      <dgm:prSet presAssocID="{A2E93DC9-248A-47FC-8A49-C5490EA95D7C}" presName="dummyConnPt" presStyleCnt="0"/>
      <dgm:spPr/>
    </dgm:pt>
    <dgm:pt modelId="{15B28F39-0E23-4C21-B38B-B3870D708F08}" type="pres">
      <dgm:prSet presAssocID="{A2E93DC9-248A-47FC-8A49-C5490EA95D7C}" presName="node" presStyleLbl="node1" presStyleIdx="0" presStyleCnt="9" custScaleX="115041" custScaleY="113286" custLinFactNeighborX="2365" custLinFactNeighborY="-10511">
        <dgm:presLayoutVars>
          <dgm:bulletEnabled val="1"/>
        </dgm:presLayoutVars>
      </dgm:prSet>
      <dgm:spPr/>
    </dgm:pt>
    <dgm:pt modelId="{77D757CC-018B-4F8E-A320-3A8961F1F739}" type="pres">
      <dgm:prSet presAssocID="{DC347C5F-78DE-46B2-8E5A-770DCCD5A656}" presName="sibTrans" presStyleLbl="bgSibTrans2D1" presStyleIdx="0" presStyleCnt="8" custLinFactNeighborX="31074" custLinFactNeighborY="36350"/>
      <dgm:spPr/>
    </dgm:pt>
    <dgm:pt modelId="{AA3BC2B5-2038-451C-BDF9-AF39AFAAFE00}" type="pres">
      <dgm:prSet presAssocID="{A3C86F5D-8B8C-4BA0-8086-A0C46A47DC26}" presName="compNode" presStyleCnt="0"/>
      <dgm:spPr/>
    </dgm:pt>
    <dgm:pt modelId="{AA82F5F9-226A-4C34-9404-C233001EDCDD}" type="pres">
      <dgm:prSet presAssocID="{A3C86F5D-8B8C-4BA0-8086-A0C46A47DC26}" presName="dummyConnPt" presStyleCnt="0"/>
      <dgm:spPr/>
    </dgm:pt>
    <dgm:pt modelId="{7EC780C5-8E87-4BEE-9374-49BAEA20DE0B}" type="pres">
      <dgm:prSet presAssocID="{A3C86F5D-8B8C-4BA0-8086-A0C46A47DC26}" presName="node" presStyleLbl="node1" presStyleIdx="1" presStyleCnt="9" custScaleX="112999" custScaleY="115663" custLinFactNeighborX="1227" custLinFactNeighborY="682">
        <dgm:presLayoutVars>
          <dgm:bulletEnabled val="1"/>
        </dgm:presLayoutVars>
      </dgm:prSet>
      <dgm:spPr/>
    </dgm:pt>
    <dgm:pt modelId="{55EFFAB5-1DD7-4506-8AB5-65B6858608A8}" type="pres">
      <dgm:prSet presAssocID="{8F6206A7-6470-4165-9D51-39C8B283AEFC}" presName="sibTrans" presStyleLbl="bgSibTrans2D1" presStyleIdx="1" presStyleCnt="8" custFlipVert="1" custScaleX="7345" custScaleY="136764" custLinFactNeighborX="30520" custLinFactNeighborY="40933"/>
      <dgm:spPr/>
    </dgm:pt>
    <dgm:pt modelId="{948A0BE6-38E2-4BF2-9B32-08E49C5B02B3}" type="pres">
      <dgm:prSet presAssocID="{F465C4C8-D86C-484B-8A5B-61F4F8CBF29B}" presName="compNode" presStyleCnt="0"/>
      <dgm:spPr/>
    </dgm:pt>
    <dgm:pt modelId="{F6C6A611-77FE-4EFA-9440-8F52F4E87014}" type="pres">
      <dgm:prSet presAssocID="{F465C4C8-D86C-484B-8A5B-61F4F8CBF29B}" presName="dummyConnPt" presStyleCnt="0"/>
      <dgm:spPr/>
    </dgm:pt>
    <dgm:pt modelId="{8A0E5F41-B110-4878-BC92-5C9EF4BB03AC}" type="pres">
      <dgm:prSet presAssocID="{F465C4C8-D86C-484B-8A5B-61F4F8CBF29B}" presName="node" presStyleLbl="node1" presStyleIdx="2" presStyleCnt="9" custScaleX="108092" custScaleY="112729">
        <dgm:presLayoutVars>
          <dgm:bulletEnabled val="1"/>
        </dgm:presLayoutVars>
      </dgm:prSet>
      <dgm:spPr/>
    </dgm:pt>
    <dgm:pt modelId="{3A7198DD-E663-44F5-9F84-29E9FDAA80FB}" type="pres">
      <dgm:prSet presAssocID="{72AC6829-BF53-4431-9168-02C79C6F9FCE}" presName="sibTrans" presStyleLbl="bgSibTrans2D1" presStyleIdx="2" presStyleCnt="8" custScaleX="34952" custScaleY="21239" custLinFactY="-300000" custLinFactNeighborX="75302" custLinFactNeighborY="-371726"/>
      <dgm:spPr/>
    </dgm:pt>
    <dgm:pt modelId="{7EE75645-4F38-4DA8-8CE3-5FCB63301B93}" type="pres">
      <dgm:prSet presAssocID="{FA34D5B1-A76D-4118-9ACD-CAF0C9CAF77C}" presName="compNode" presStyleCnt="0"/>
      <dgm:spPr/>
    </dgm:pt>
    <dgm:pt modelId="{8CC797C7-D42F-488E-A2ED-98F4F2B4BFA9}" type="pres">
      <dgm:prSet presAssocID="{FA34D5B1-A76D-4118-9ACD-CAF0C9CAF77C}" presName="dummyConnPt" presStyleCnt="0"/>
      <dgm:spPr/>
    </dgm:pt>
    <dgm:pt modelId="{31D1DF58-075B-4D3D-8046-986E8BF33BD5}" type="pres">
      <dgm:prSet presAssocID="{FA34D5B1-A76D-4118-9ACD-CAF0C9CAF77C}" presName="node" presStyleLbl="node1" presStyleIdx="3" presStyleCnt="9" custScaleX="116298" custScaleY="123996">
        <dgm:presLayoutVars>
          <dgm:bulletEnabled val="1"/>
        </dgm:presLayoutVars>
      </dgm:prSet>
      <dgm:spPr/>
    </dgm:pt>
    <dgm:pt modelId="{84665CA1-7D05-4D06-8EBB-EB913CA78D2B}" type="pres">
      <dgm:prSet presAssocID="{8C4F33F6-FE16-4B7D-A871-0527277B08F4}" presName="sibTrans" presStyleLbl="bgSibTrans2D1" presStyleIdx="3" presStyleCnt="8" custFlipVert="1" custScaleY="24082" custLinFactNeighborX="32335" custLinFactNeighborY="9088"/>
      <dgm:spPr/>
    </dgm:pt>
    <dgm:pt modelId="{13E3B8F5-1E08-4198-8AA2-BA73FC09DF93}" type="pres">
      <dgm:prSet presAssocID="{E361EC7B-276E-4516-B58C-1CC185100514}" presName="compNode" presStyleCnt="0"/>
      <dgm:spPr/>
    </dgm:pt>
    <dgm:pt modelId="{67FECD45-5D6D-411B-BD11-805628FBC744}" type="pres">
      <dgm:prSet presAssocID="{E361EC7B-276E-4516-B58C-1CC185100514}" presName="dummyConnPt" presStyleCnt="0"/>
      <dgm:spPr/>
    </dgm:pt>
    <dgm:pt modelId="{C6203B02-AE56-4B7D-BBBF-2A46137241AE}" type="pres">
      <dgm:prSet presAssocID="{E361EC7B-276E-4516-B58C-1CC185100514}" presName="node" presStyleLbl="node1" presStyleIdx="4" presStyleCnt="9" custScaleX="122684" custScaleY="93734" custLinFactNeighborX="-1636" custLinFactNeighborY="-4387">
        <dgm:presLayoutVars>
          <dgm:bulletEnabled val="1"/>
        </dgm:presLayoutVars>
      </dgm:prSet>
      <dgm:spPr/>
    </dgm:pt>
    <dgm:pt modelId="{ACF9A650-258C-4125-9AB2-EEA84297501E}" type="pres">
      <dgm:prSet presAssocID="{0BAB2056-87F3-49FF-BE45-4735626C3D79}" presName="sibTrans" presStyleLbl="bgSibTrans2D1" presStyleIdx="4" presStyleCnt="8" custFlipVert="1" custFlipHor="1" custScaleX="3767" custScaleY="91193" custLinFactNeighborX="29439" custLinFactNeighborY="-4543"/>
      <dgm:spPr/>
    </dgm:pt>
    <dgm:pt modelId="{63C3D628-9B48-4DAB-89FB-7594C18A07C7}" type="pres">
      <dgm:prSet presAssocID="{E8672E86-C9AB-4FE0-881C-B330B25350A8}" presName="compNode" presStyleCnt="0"/>
      <dgm:spPr/>
    </dgm:pt>
    <dgm:pt modelId="{3E67E4FE-4C99-477D-A678-084C0A16690E}" type="pres">
      <dgm:prSet presAssocID="{E8672E86-C9AB-4FE0-881C-B330B25350A8}" presName="dummyConnPt" presStyleCnt="0"/>
      <dgm:spPr/>
    </dgm:pt>
    <dgm:pt modelId="{3C3EB4FE-2C4C-4E6B-AB47-261016ADA132}" type="pres">
      <dgm:prSet presAssocID="{E8672E86-C9AB-4FE0-881C-B330B25350A8}" presName="node" presStyleLbl="node1" presStyleIdx="5" presStyleCnt="9" custScaleX="121949" custScaleY="119069" custLinFactNeighborX="-5029" custLinFactNeighborY="-15097">
        <dgm:presLayoutVars>
          <dgm:bulletEnabled val="1"/>
        </dgm:presLayoutVars>
      </dgm:prSet>
      <dgm:spPr/>
    </dgm:pt>
    <dgm:pt modelId="{E3B52302-FD65-4C20-8A5E-865AA948499A}" type="pres">
      <dgm:prSet presAssocID="{5A481707-7583-4525-AE21-CDEAA7DFC6FB}" presName="sibTrans" presStyleLbl="bgSibTrans2D1" presStyleIdx="5" presStyleCnt="8" custFlipVert="1" custFlipHor="1" custScaleX="15608" custScaleY="67258"/>
      <dgm:spPr/>
    </dgm:pt>
    <dgm:pt modelId="{EA61EBD7-8FB8-466E-917F-53F9F4877EF5}" type="pres">
      <dgm:prSet presAssocID="{FADAF0E5-4211-4627-A3BE-30B8F21C366E}" presName="compNode" presStyleCnt="0"/>
      <dgm:spPr/>
    </dgm:pt>
    <dgm:pt modelId="{59A10D8B-8014-42E4-BE2E-E5593DFB9E12}" type="pres">
      <dgm:prSet presAssocID="{FADAF0E5-4211-4627-A3BE-30B8F21C366E}" presName="dummyConnPt" presStyleCnt="0"/>
      <dgm:spPr/>
    </dgm:pt>
    <dgm:pt modelId="{A680C4B4-B23E-4625-9FDF-468B5CF50935}" type="pres">
      <dgm:prSet presAssocID="{FADAF0E5-4211-4627-A3BE-30B8F21C366E}" presName="node" presStyleLbl="node1" presStyleIdx="6" presStyleCnt="9" custScaleX="111542" custScaleY="123583" custLinFactNeighborX="-7770" custLinFactNeighborY="-17039">
        <dgm:presLayoutVars>
          <dgm:bulletEnabled val="1"/>
        </dgm:presLayoutVars>
      </dgm:prSet>
      <dgm:spPr/>
    </dgm:pt>
    <dgm:pt modelId="{8B23596F-3551-4A46-9060-EDF6A4A161E0}" type="pres">
      <dgm:prSet presAssocID="{477735B8-6821-4A87-9A79-249E17638180}" presName="sibTrans" presStyleLbl="bgSibTrans2D1" presStyleIdx="6" presStyleCnt="8" custFlipVert="1" custScaleX="29760" custScaleY="24082" custLinFactNeighborX="33438" custLinFactNeighborY="36350"/>
      <dgm:spPr/>
    </dgm:pt>
    <dgm:pt modelId="{AA68B927-6BCB-44B4-AD0D-CD1ADEDB8633}" type="pres">
      <dgm:prSet presAssocID="{394643AC-AE69-4B40-801E-DE9B6799D5F3}" presName="compNode" presStyleCnt="0"/>
      <dgm:spPr/>
    </dgm:pt>
    <dgm:pt modelId="{E679F09F-9836-4B99-9DBC-26DC48BDA191}" type="pres">
      <dgm:prSet presAssocID="{394643AC-AE69-4B40-801E-DE9B6799D5F3}" presName="dummyConnPt" presStyleCnt="0"/>
      <dgm:spPr/>
    </dgm:pt>
    <dgm:pt modelId="{C1C616BD-FCE7-4820-BFBB-13C6F68A963B}" type="pres">
      <dgm:prSet presAssocID="{394643AC-AE69-4B40-801E-DE9B6799D5F3}" presName="node" presStyleLbl="node1" presStyleIdx="7" presStyleCnt="9" custLinFactNeighborX="-8195" custLinFactNeighborY="-13631">
        <dgm:presLayoutVars>
          <dgm:bulletEnabled val="1"/>
        </dgm:presLayoutVars>
      </dgm:prSet>
      <dgm:spPr/>
    </dgm:pt>
    <dgm:pt modelId="{DCBC7DB6-F340-4C20-A37A-15BA9E4C6A28}" type="pres">
      <dgm:prSet presAssocID="{88E6A040-F332-4051-96F5-B3235931EE78}" presName="sibTrans" presStyleLbl="bgSibTrans2D1" presStyleIdx="7" presStyleCnt="8" custAng="21254847" custFlipVert="1" custScaleX="2812" custScaleY="133855"/>
      <dgm:spPr/>
    </dgm:pt>
    <dgm:pt modelId="{2F7BA2F4-7AF0-40F0-9A36-40AC22955DED}" type="pres">
      <dgm:prSet presAssocID="{59029925-D966-4937-99DF-D40C37E1C6A7}" presName="compNode" presStyleCnt="0"/>
      <dgm:spPr/>
    </dgm:pt>
    <dgm:pt modelId="{2C4E091E-2D23-4DC2-854D-89C3678ACFC8}" type="pres">
      <dgm:prSet presAssocID="{59029925-D966-4937-99DF-D40C37E1C6A7}" presName="dummyConnPt" presStyleCnt="0"/>
      <dgm:spPr/>
    </dgm:pt>
    <dgm:pt modelId="{BA781A6C-29CA-4FFA-80D2-61741B566987}" type="pres">
      <dgm:prSet presAssocID="{59029925-D966-4937-99DF-D40C37E1C6A7}" presName="node" presStyleLbl="node1" presStyleIdx="8" presStyleCnt="9" custScaleX="100000" custScaleY="125822" custLinFactNeighborX="-8195" custLinFactNeighborY="-9505">
        <dgm:presLayoutVars>
          <dgm:bulletEnabled val="1"/>
        </dgm:presLayoutVars>
      </dgm:prSet>
      <dgm:spPr/>
    </dgm:pt>
  </dgm:ptLst>
  <dgm:cxnLst>
    <dgm:cxn modelId="{B43B8319-BF9E-4496-AB0B-B1C5B34E9394}" type="presOf" srcId="{0BAB2056-87F3-49FF-BE45-4735626C3D79}" destId="{ACF9A650-258C-4125-9AB2-EEA84297501E}" srcOrd="0" destOrd="0" presId="urn:microsoft.com/office/officeart/2005/8/layout/bProcess4"/>
    <dgm:cxn modelId="{3EEDA722-3782-4409-806E-993C0B7D6A3F}" srcId="{6645C34F-FFC2-49DC-8778-AD032A065357}" destId="{A3C86F5D-8B8C-4BA0-8086-A0C46A47DC26}" srcOrd="1" destOrd="0" parTransId="{1935B486-6A3A-40B6-81FF-488FFA712187}" sibTransId="{8F6206A7-6470-4165-9D51-39C8B283AEFC}"/>
    <dgm:cxn modelId="{2631BD25-FCA8-4502-9051-DB9F9902102E}" type="presOf" srcId="{E361EC7B-276E-4516-B58C-1CC185100514}" destId="{C6203B02-AE56-4B7D-BBBF-2A46137241AE}" srcOrd="0" destOrd="0" presId="urn:microsoft.com/office/officeart/2005/8/layout/bProcess4"/>
    <dgm:cxn modelId="{5B90A930-422A-43AD-8F27-8F0B1C2ABEB7}" srcId="{6645C34F-FFC2-49DC-8778-AD032A065357}" destId="{F465C4C8-D86C-484B-8A5B-61F4F8CBF29B}" srcOrd="2" destOrd="0" parTransId="{9335CEA1-C0D8-4512-8FE0-1D9847647696}" sibTransId="{72AC6829-BF53-4431-9168-02C79C6F9FCE}"/>
    <dgm:cxn modelId="{7E03293B-1DBE-487C-BDAA-3D858A857278}" type="presOf" srcId="{8C4F33F6-FE16-4B7D-A871-0527277B08F4}" destId="{84665CA1-7D05-4D06-8EBB-EB913CA78D2B}" srcOrd="0" destOrd="0" presId="urn:microsoft.com/office/officeart/2005/8/layout/bProcess4"/>
    <dgm:cxn modelId="{0C683A40-2ED7-4811-B5E8-8252F4DDD0DC}" type="presOf" srcId="{6645C34F-FFC2-49DC-8778-AD032A065357}" destId="{A7CBC484-A06E-4ED9-B420-EC84594A5853}" srcOrd="0" destOrd="0" presId="urn:microsoft.com/office/officeart/2005/8/layout/bProcess4"/>
    <dgm:cxn modelId="{2C2F7541-18D6-4ECC-B9ED-392D61FD0ADD}" srcId="{6645C34F-FFC2-49DC-8778-AD032A065357}" destId="{59029925-D966-4937-99DF-D40C37E1C6A7}" srcOrd="8" destOrd="0" parTransId="{28B98F6A-4186-4F6F-A97F-BBDE01EF150A}" sibTransId="{88C5269F-E110-4FEB-AD43-E6AB55F6D4DF}"/>
    <dgm:cxn modelId="{BCF3A443-F915-4538-B8C2-DF4A41C46337}" srcId="{6645C34F-FFC2-49DC-8778-AD032A065357}" destId="{E8672E86-C9AB-4FE0-881C-B330B25350A8}" srcOrd="5" destOrd="0" parTransId="{99C04495-3175-4A21-A9B5-F8D9F9E9217B}" sibTransId="{5A481707-7583-4525-AE21-CDEAA7DFC6FB}"/>
    <dgm:cxn modelId="{40E30B46-828E-4F46-8280-3ACC583C29EC}" type="presOf" srcId="{F465C4C8-D86C-484B-8A5B-61F4F8CBF29B}" destId="{8A0E5F41-B110-4878-BC92-5C9EF4BB03AC}" srcOrd="0" destOrd="0" presId="urn:microsoft.com/office/officeart/2005/8/layout/bProcess4"/>
    <dgm:cxn modelId="{AD9C1F67-DF83-4196-A682-0E15EFEDE74B}" type="presOf" srcId="{A2E93DC9-248A-47FC-8A49-C5490EA95D7C}" destId="{15B28F39-0E23-4C21-B38B-B3870D708F08}" srcOrd="0" destOrd="0" presId="urn:microsoft.com/office/officeart/2005/8/layout/bProcess4"/>
    <dgm:cxn modelId="{A322E86D-56E5-406D-8975-2C24CA008A7D}" srcId="{6645C34F-FFC2-49DC-8778-AD032A065357}" destId="{A2E93DC9-248A-47FC-8A49-C5490EA95D7C}" srcOrd="0" destOrd="0" parTransId="{71285372-7FBD-4624-A2E5-3A89DE19E42C}" sibTransId="{DC347C5F-78DE-46B2-8E5A-770DCCD5A656}"/>
    <dgm:cxn modelId="{393C3F52-BC18-4B28-99ED-67DB09B4D203}" type="presOf" srcId="{59029925-D966-4937-99DF-D40C37E1C6A7}" destId="{BA781A6C-29CA-4FFA-80D2-61741B566987}" srcOrd="0" destOrd="0" presId="urn:microsoft.com/office/officeart/2005/8/layout/bProcess4"/>
    <dgm:cxn modelId="{BA00605A-8907-4D22-B294-2E4AC749AE6B}" type="presOf" srcId="{8F6206A7-6470-4165-9D51-39C8B283AEFC}" destId="{55EFFAB5-1DD7-4506-8AB5-65B6858608A8}" srcOrd="0" destOrd="0" presId="urn:microsoft.com/office/officeart/2005/8/layout/bProcess4"/>
    <dgm:cxn modelId="{F928F082-43F1-4A0C-B1FC-CA0961DBF2C1}" srcId="{6645C34F-FFC2-49DC-8778-AD032A065357}" destId="{394643AC-AE69-4B40-801E-DE9B6799D5F3}" srcOrd="7" destOrd="0" parTransId="{B2C109E7-61F9-492D-AD3C-EF7C7F9E8910}" sibTransId="{88E6A040-F332-4051-96F5-B3235931EE78}"/>
    <dgm:cxn modelId="{7CFBB683-8E95-4EC5-B2DD-CFF206805C4A}" srcId="{6645C34F-FFC2-49DC-8778-AD032A065357}" destId="{E361EC7B-276E-4516-B58C-1CC185100514}" srcOrd="4" destOrd="0" parTransId="{E3A191C0-331C-46FE-ABAC-2451ADD807B3}" sibTransId="{0BAB2056-87F3-49FF-BE45-4735626C3D79}"/>
    <dgm:cxn modelId="{F3946D91-A3E4-40A9-8B04-73558958E6D4}" type="presOf" srcId="{477735B8-6821-4A87-9A79-249E17638180}" destId="{8B23596F-3551-4A46-9060-EDF6A4A161E0}" srcOrd="0" destOrd="0" presId="urn:microsoft.com/office/officeart/2005/8/layout/bProcess4"/>
    <dgm:cxn modelId="{02B6FC92-3A32-41DA-AD21-B912ECC9DBC9}" type="presOf" srcId="{FADAF0E5-4211-4627-A3BE-30B8F21C366E}" destId="{A680C4B4-B23E-4625-9FDF-468B5CF50935}" srcOrd="0" destOrd="0" presId="urn:microsoft.com/office/officeart/2005/8/layout/bProcess4"/>
    <dgm:cxn modelId="{F6EFA89D-AF38-4F74-A589-BD193779B632}" type="presOf" srcId="{5A481707-7583-4525-AE21-CDEAA7DFC6FB}" destId="{E3B52302-FD65-4C20-8A5E-865AA948499A}" srcOrd="0" destOrd="0" presId="urn:microsoft.com/office/officeart/2005/8/layout/bProcess4"/>
    <dgm:cxn modelId="{38EAA6A0-635A-46EA-966F-A074ED74000A}" type="presOf" srcId="{72AC6829-BF53-4431-9168-02C79C6F9FCE}" destId="{3A7198DD-E663-44F5-9F84-29E9FDAA80FB}" srcOrd="0" destOrd="0" presId="urn:microsoft.com/office/officeart/2005/8/layout/bProcess4"/>
    <dgm:cxn modelId="{C27E2DA8-4B33-453D-8D42-8070E177CE6B}" type="presOf" srcId="{E8672E86-C9AB-4FE0-881C-B330B25350A8}" destId="{3C3EB4FE-2C4C-4E6B-AB47-261016ADA132}" srcOrd="0" destOrd="0" presId="urn:microsoft.com/office/officeart/2005/8/layout/bProcess4"/>
    <dgm:cxn modelId="{70D111A9-D519-4084-8A62-425C1C53874D}" type="presOf" srcId="{FA34D5B1-A76D-4118-9ACD-CAF0C9CAF77C}" destId="{31D1DF58-075B-4D3D-8046-986E8BF33BD5}" srcOrd="0" destOrd="0" presId="urn:microsoft.com/office/officeart/2005/8/layout/bProcess4"/>
    <dgm:cxn modelId="{B7436EBD-B5C5-489A-8536-149CEB8B0AC3}" srcId="{6645C34F-FFC2-49DC-8778-AD032A065357}" destId="{FA34D5B1-A76D-4118-9ACD-CAF0C9CAF77C}" srcOrd="3" destOrd="0" parTransId="{CB23ECB8-7665-4EF9-9DD3-277E5C2A6696}" sibTransId="{8C4F33F6-FE16-4B7D-A871-0527277B08F4}"/>
    <dgm:cxn modelId="{64611ABE-DC95-40F1-8669-A2C1133AF7F7}" type="presOf" srcId="{A3C86F5D-8B8C-4BA0-8086-A0C46A47DC26}" destId="{7EC780C5-8E87-4BEE-9374-49BAEA20DE0B}" srcOrd="0" destOrd="0" presId="urn:microsoft.com/office/officeart/2005/8/layout/bProcess4"/>
    <dgm:cxn modelId="{E9F7D0C9-1210-400C-9668-4F7F7C01604C}" srcId="{6645C34F-FFC2-49DC-8778-AD032A065357}" destId="{FADAF0E5-4211-4627-A3BE-30B8F21C366E}" srcOrd="6" destOrd="0" parTransId="{E23D3A9D-E708-4FB7-8B46-DCD9B8AEEE9B}" sibTransId="{477735B8-6821-4A87-9A79-249E17638180}"/>
    <dgm:cxn modelId="{020D13E6-3478-4212-8E36-CBBC59AC9EAC}" type="presOf" srcId="{88E6A040-F332-4051-96F5-B3235931EE78}" destId="{DCBC7DB6-F340-4C20-A37A-15BA9E4C6A28}" srcOrd="0" destOrd="0" presId="urn:microsoft.com/office/officeart/2005/8/layout/bProcess4"/>
    <dgm:cxn modelId="{EDD665F3-02D6-4757-8B2C-23E886D61CC5}" type="presOf" srcId="{DC347C5F-78DE-46B2-8E5A-770DCCD5A656}" destId="{77D757CC-018B-4F8E-A320-3A8961F1F739}" srcOrd="0" destOrd="0" presId="urn:microsoft.com/office/officeart/2005/8/layout/bProcess4"/>
    <dgm:cxn modelId="{538E8CF3-A3B6-4116-A9C3-EB48D6F70601}" type="presOf" srcId="{394643AC-AE69-4B40-801E-DE9B6799D5F3}" destId="{C1C616BD-FCE7-4820-BFBB-13C6F68A963B}" srcOrd="0" destOrd="0" presId="urn:microsoft.com/office/officeart/2005/8/layout/bProcess4"/>
    <dgm:cxn modelId="{50276AEA-81B1-432E-9543-4368629F603C}" type="presParOf" srcId="{A7CBC484-A06E-4ED9-B420-EC84594A5853}" destId="{166F579C-F973-4731-9C8D-3A160A3CB4EB}" srcOrd="0" destOrd="0" presId="urn:microsoft.com/office/officeart/2005/8/layout/bProcess4"/>
    <dgm:cxn modelId="{A6C47FD2-529C-46FF-B73A-A4CBD4ECD367}" type="presParOf" srcId="{166F579C-F973-4731-9C8D-3A160A3CB4EB}" destId="{94C02E8F-A9ED-4A37-9BC1-7D3EA215F94E}" srcOrd="0" destOrd="0" presId="urn:microsoft.com/office/officeart/2005/8/layout/bProcess4"/>
    <dgm:cxn modelId="{5B96EAFF-69E1-4DE9-B34A-15A778E38811}" type="presParOf" srcId="{166F579C-F973-4731-9C8D-3A160A3CB4EB}" destId="{15B28F39-0E23-4C21-B38B-B3870D708F08}" srcOrd="1" destOrd="0" presId="urn:microsoft.com/office/officeart/2005/8/layout/bProcess4"/>
    <dgm:cxn modelId="{8A2FA8C3-E97E-4A0B-A430-50DF2D4F6056}" type="presParOf" srcId="{A7CBC484-A06E-4ED9-B420-EC84594A5853}" destId="{77D757CC-018B-4F8E-A320-3A8961F1F739}" srcOrd="1" destOrd="0" presId="urn:microsoft.com/office/officeart/2005/8/layout/bProcess4"/>
    <dgm:cxn modelId="{10CF47C4-CD26-4FE9-A4BB-6433E143F259}" type="presParOf" srcId="{A7CBC484-A06E-4ED9-B420-EC84594A5853}" destId="{AA3BC2B5-2038-451C-BDF9-AF39AFAAFE00}" srcOrd="2" destOrd="0" presId="urn:microsoft.com/office/officeart/2005/8/layout/bProcess4"/>
    <dgm:cxn modelId="{903CC094-28A0-410C-8797-40590E8B6961}" type="presParOf" srcId="{AA3BC2B5-2038-451C-BDF9-AF39AFAAFE00}" destId="{AA82F5F9-226A-4C34-9404-C233001EDCDD}" srcOrd="0" destOrd="0" presId="urn:microsoft.com/office/officeart/2005/8/layout/bProcess4"/>
    <dgm:cxn modelId="{1133FE1C-0ED0-4F5A-B440-ED747A4AE942}" type="presParOf" srcId="{AA3BC2B5-2038-451C-BDF9-AF39AFAAFE00}" destId="{7EC780C5-8E87-4BEE-9374-49BAEA20DE0B}" srcOrd="1" destOrd="0" presId="urn:microsoft.com/office/officeart/2005/8/layout/bProcess4"/>
    <dgm:cxn modelId="{3B946927-D3DB-49ED-AFE0-33591A056269}" type="presParOf" srcId="{A7CBC484-A06E-4ED9-B420-EC84594A5853}" destId="{55EFFAB5-1DD7-4506-8AB5-65B6858608A8}" srcOrd="3" destOrd="0" presId="urn:microsoft.com/office/officeart/2005/8/layout/bProcess4"/>
    <dgm:cxn modelId="{AB4ABD16-9D7A-4BA7-AAF4-401D10E4CD74}" type="presParOf" srcId="{A7CBC484-A06E-4ED9-B420-EC84594A5853}" destId="{948A0BE6-38E2-4BF2-9B32-08E49C5B02B3}" srcOrd="4" destOrd="0" presId="urn:microsoft.com/office/officeart/2005/8/layout/bProcess4"/>
    <dgm:cxn modelId="{9811567D-14FC-4064-87FE-2B49CB89A57C}" type="presParOf" srcId="{948A0BE6-38E2-4BF2-9B32-08E49C5B02B3}" destId="{F6C6A611-77FE-4EFA-9440-8F52F4E87014}" srcOrd="0" destOrd="0" presId="urn:microsoft.com/office/officeart/2005/8/layout/bProcess4"/>
    <dgm:cxn modelId="{9BD40DD5-7E6C-40B2-B9DD-3F4D130A4AEB}" type="presParOf" srcId="{948A0BE6-38E2-4BF2-9B32-08E49C5B02B3}" destId="{8A0E5F41-B110-4878-BC92-5C9EF4BB03AC}" srcOrd="1" destOrd="0" presId="urn:microsoft.com/office/officeart/2005/8/layout/bProcess4"/>
    <dgm:cxn modelId="{B8661ACF-592C-44CF-BB91-D1F85A90AF7D}" type="presParOf" srcId="{A7CBC484-A06E-4ED9-B420-EC84594A5853}" destId="{3A7198DD-E663-44F5-9F84-29E9FDAA80FB}" srcOrd="5" destOrd="0" presId="urn:microsoft.com/office/officeart/2005/8/layout/bProcess4"/>
    <dgm:cxn modelId="{6528F583-C51F-4703-80D5-BD21BFE3BAA1}" type="presParOf" srcId="{A7CBC484-A06E-4ED9-B420-EC84594A5853}" destId="{7EE75645-4F38-4DA8-8CE3-5FCB63301B93}" srcOrd="6" destOrd="0" presId="urn:microsoft.com/office/officeart/2005/8/layout/bProcess4"/>
    <dgm:cxn modelId="{FEEA876B-1A4C-4275-A003-83754CD03055}" type="presParOf" srcId="{7EE75645-4F38-4DA8-8CE3-5FCB63301B93}" destId="{8CC797C7-D42F-488E-A2ED-98F4F2B4BFA9}" srcOrd="0" destOrd="0" presId="urn:microsoft.com/office/officeart/2005/8/layout/bProcess4"/>
    <dgm:cxn modelId="{AB4F2BED-AE65-44B3-AAE9-85B55521CD30}" type="presParOf" srcId="{7EE75645-4F38-4DA8-8CE3-5FCB63301B93}" destId="{31D1DF58-075B-4D3D-8046-986E8BF33BD5}" srcOrd="1" destOrd="0" presId="urn:microsoft.com/office/officeart/2005/8/layout/bProcess4"/>
    <dgm:cxn modelId="{B9284C20-2F84-45A1-9902-BDB2F9067B8C}" type="presParOf" srcId="{A7CBC484-A06E-4ED9-B420-EC84594A5853}" destId="{84665CA1-7D05-4D06-8EBB-EB913CA78D2B}" srcOrd="7" destOrd="0" presId="urn:microsoft.com/office/officeart/2005/8/layout/bProcess4"/>
    <dgm:cxn modelId="{C33F6DED-50BB-40F6-A39B-61AE75636605}" type="presParOf" srcId="{A7CBC484-A06E-4ED9-B420-EC84594A5853}" destId="{13E3B8F5-1E08-4198-8AA2-BA73FC09DF93}" srcOrd="8" destOrd="0" presId="urn:microsoft.com/office/officeart/2005/8/layout/bProcess4"/>
    <dgm:cxn modelId="{F1D701D0-964B-4350-B743-B28BCCE77F7E}" type="presParOf" srcId="{13E3B8F5-1E08-4198-8AA2-BA73FC09DF93}" destId="{67FECD45-5D6D-411B-BD11-805628FBC744}" srcOrd="0" destOrd="0" presId="urn:microsoft.com/office/officeart/2005/8/layout/bProcess4"/>
    <dgm:cxn modelId="{305ABC25-2946-4EA6-97D9-F195A3F3FFA4}" type="presParOf" srcId="{13E3B8F5-1E08-4198-8AA2-BA73FC09DF93}" destId="{C6203B02-AE56-4B7D-BBBF-2A46137241AE}" srcOrd="1" destOrd="0" presId="urn:microsoft.com/office/officeart/2005/8/layout/bProcess4"/>
    <dgm:cxn modelId="{20DE1A1E-49CA-40A6-8F81-8ABA6E98169F}" type="presParOf" srcId="{A7CBC484-A06E-4ED9-B420-EC84594A5853}" destId="{ACF9A650-258C-4125-9AB2-EEA84297501E}" srcOrd="9" destOrd="0" presId="urn:microsoft.com/office/officeart/2005/8/layout/bProcess4"/>
    <dgm:cxn modelId="{E604CA68-DA99-4F63-9051-F5B179D09AEE}" type="presParOf" srcId="{A7CBC484-A06E-4ED9-B420-EC84594A5853}" destId="{63C3D628-9B48-4DAB-89FB-7594C18A07C7}" srcOrd="10" destOrd="0" presId="urn:microsoft.com/office/officeart/2005/8/layout/bProcess4"/>
    <dgm:cxn modelId="{17905D0A-56AB-4FF7-A7D8-7A2570A658E4}" type="presParOf" srcId="{63C3D628-9B48-4DAB-89FB-7594C18A07C7}" destId="{3E67E4FE-4C99-477D-A678-084C0A16690E}" srcOrd="0" destOrd="0" presId="urn:microsoft.com/office/officeart/2005/8/layout/bProcess4"/>
    <dgm:cxn modelId="{3252BD43-CE0B-42C7-A275-2153D9307857}" type="presParOf" srcId="{63C3D628-9B48-4DAB-89FB-7594C18A07C7}" destId="{3C3EB4FE-2C4C-4E6B-AB47-261016ADA132}" srcOrd="1" destOrd="0" presId="urn:microsoft.com/office/officeart/2005/8/layout/bProcess4"/>
    <dgm:cxn modelId="{56BF9345-5460-4966-AF20-E2BAC23ADBEC}" type="presParOf" srcId="{A7CBC484-A06E-4ED9-B420-EC84594A5853}" destId="{E3B52302-FD65-4C20-8A5E-865AA948499A}" srcOrd="11" destOrd="0" presId="urn:microsoft.com/office/officeart/2005/8/layout/bProcess4"/>
    <dgm:cxn modelId="{8AA353BA-7C0A-4EB6-AAF3-C604254C2D44}" type="presParOf" srcId="{A7CBC484-A06E-4ED9-B420-EC84594A5853}" destId="{EA61EBD7-8FB8-466E-917F-53F9F4877EF5}" srcOrd="12" destOrd="0" presId="urn:microsoft.com/office/officeart/2005/8/layout/bProcess4"/>
    <dgm:cxn modelId="{B1842B4E-E136-420F-B07E-08D9CAA70E30}" type="presParOf" srcId="{EA61EBD7-8FB8-466E-917F-53F9F4877EF5}" destId="{59A10D8B-8014-42E4-BE2E-E5593DFB9E12}" srcOrd="0" destOrd="0" presId="urn:microsoft.com/office/officeart/2005/8/layout/bProcess4"/>
    <dgm:cxn modelId="{50E3D961-0FDA-4835-BBEA-5149D4560855}" type="presParOf" srcId="{EA61EBD7-8FB8-466E-917F-53F9F4877EF5}" destId="{A680C4B4-B23E-4625-9FDF-468B5CF50935}" srcOrd="1" destOrd="0" presId="urn:microsoft.com/office/officeart/2005/8/layout/bProcess4"/>
    <dgm:cxn modelId="{04D6AFD5-5F22-480C-BA74-CFED5C2185CD}" type="presParOf" srcId="{A7CBC484-A06E-4ED9-B420-EC84594A5853}" destId="{8B23596F-3551-4A46-9060-EDF6A4A161E0}" srcOrd="13" destOrd="0" presId="urn:microsoft.com/office/officeart/2005/8/layout/bProcess4"/>
    <dgm:cxn modelId="{94A789CC-017A-4896-9881-0B163078A171}" type="presParOf" srcId="{A7CBC484-A06E-4ED9-B420-EC84594A5853}" destId="{AA68B927-6BCB-44B4-AD0D-CD1ADEDB8633}" srcOrd="14" destOrd="0" presId="urn:microsoft.com/office/officeart/2005/8/layout/bProcess4"/>
    <dgm:cxn modelId="{D2E6CB8F-0A22-4225-8EAD-11325FA6E16B}" type="presParOf" srcId="{AA68B927-6BCB-44B4-AD0D-CD1ADEDB8633}" destId="{E679F09F-9836-4B99-9DBC-26DC48BDA191}" srcOrd="0" destOrd="0" presId="urn:microsoft.com/office/officeart/2005/8/layout/bProcess4"/>
    <dgm:cxn modelId="{16747E24-87F4-4A55-BA9E-EB8453ED3B20}" type="presParOf" srcId="{AA68B927-6BCB-44B4-AD0D-CD1ADEDB8633}" destId="{C1C616BD-FCE7-4820-BFBB-13C6F68A963B}" srcOrd="1" destOrd="0" presId="urn:microsoft.com/office/officeart/2005/8/layout/bProcess4"/>
    <dgm:cxn modelId="{2BD4407F-6485-4E52-88D1-6F3135077C07}" type="presParOf" srcId="{A7CBC484-A06E-4ED9-B420-EC84594A5853}" destId="{DCBC7DB6-F340-4C20-A37A-15BA9E4C6A28}" srcOrd="15" destOrd="0" presId="urn:microsoft.com/office/officeart/2005/8/layout/bProcess4"/>
    <dgm:cxn modelId="{2EE52A87-1B43-477A-926D-6002C9D1D7D5}" type="presParOf" srcId="{A7CBC484-A06E-4ED9-B420-EC84594A5853}" destId="{2F7BA2F4-7AF0-40F0-9A36-40AC22955DED}" srcOrd="16" destOrd="0" presId="urn:microsoft.com/office/officeart/2005/8/layout/bProcess4"/>
    <dgm:cxn modelId="{BDDF532F-DF79-484B-B91F-CCA052392189}" type="presParOf" srcId="{2F7BA2F4-7AF0-40F0-9A36-40AC22955DED}" destId="{2C4E091E-2D23-4DC2-854D-89C3678ACFC8}" srcOrd="0" destOrd="0" presId="urn:microsoft.com/office/officeart/2005/8/layout/bProcess4"/>
    <dgm:cxn modelId="{1FF318A3-859A-4D9A-94E6-9F22DC10A1C4}" type="presParOf" srcId="{2F7BA2F4-7AF0-40F0-9A36-40AC22955DED}" destId="{BA781A6C-29CA-4FFA-80D2-61741B566987}" srcOrd="1" destOrd="0" presId="urn:microsoft.com/office/officeart/2005/8/layout/b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757CC-018B-4F8E-A320-3A8961F1F739}">
      <dsp:nvSpPr>
        <dsp:cNvPr id="0" name=""/>
        <dsp:cNvSpPr/>
      </dsp:nvSpPr>
      <dsp:spPr>
        <a:xfrm rot="5443691">
          <a:off x="266118" y="1555041"/>
          <a:ext cx="1895854" cy="18985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5B28F39-0E23-4C21-B38B-B3870D708F08}">
      <dsp:nvSpPr>
        <dsp:cNvPr id="0" name=""/>
        <dsp:cNvSpPr/>
      </dsp:nvSpPr>
      <dsp:spPr>
        <a:xfrm>
          <a:off x="51458" y="232686"/>
          <a:ext cx="2426735" cy="143382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1. Student enters the II Room quietly and stands at the line and waits for their next direction.  </a:t>
          </a:r>
        </a:p>
      </dsp:txBody>
      <dsp:txXfrm>
        <a:off x="93453" y="274681"/>
        <a:ext cx="2342745" cy="1349838"/>
      </dsp:txXfrm>
    </dsp:sp>
    <dsp:sp modelId="{55EFFAB5-1DD7-4506-8AB5-65B6858608A8}">
      <dsp:nvSpPr>
        <dsp:cNvPr id="0" name=""/>
        <dsp:cNvSpPr/>
      </dsp:nvSpPr>
      <dsp:spPr>
        <a:xfrm rot="16148497" flipV="1">
          <a:off x="1067488" y="3359138"/>
          <a:ext cx="127942" cy="25964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7EC780C5-8E87-4BEE-9374-49BAEA20DE0B}">
      <dsp:nvSpPr>
        <dsp:cNvPr id="0" name=""/>
        <dsp:cNvSpPr/>
      </dsp:nvSpPr>
      <dsp:spPr>
        <a:xfrm>
          <a:off x="48990" y="2124599"/>
          <a:ext cx="2383660" cy="146391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2.  Referring Teacher signs the student into the II Room Log.  The II teacher will tell the student when and where to sit and gives the student expectations for sitting and waiting.  </a:t>
          </a:r>
        </a:p>
      </dsp:txBody>
      <dsp:txXfrm>
        <a:off x="91867" y="2167476"/>
        <a:ext cx="2297906" cy="1378159"/>
      </dsp:txXfrm>
    </dsp:sp>
    <dsp:sp modelId="{3A7198DD-E663-44F5-9F84-29E9FDAA80FB}">
      <dsp:nvSpPr>
        <dsp:cNvPr id="0" name=""/>
        <dsp:cNvSpPr/>
      </dsp:nvSpPr>
      <dsp:spPr>
        <a:xfrm rot="21537080">
          <a:off x="4041649" y="2957341"/>
          <a:ext cx="1119987" cy="4032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A0E5F41-B110-4878-BC92-5C9EF4BB03AC}">
      <dsp:nvSpPr>
        <dsp:cNvPr id="0" name=""/>
        <dsp:cNvSpPr/>
      </dsp:nvSpPr>
      <dsp:spPr>
        <a:xfrm>
          <a:off x="74862" y="3896299"/>
          <a:ext cx="2280149" cy="142677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3. Student goes directly to the assigned desk and sits quietly, facing forward, and waits for their next direction. Referring Teacher completes Referral Write-up form and places in the II Room basket.  </a:t>
          </a:r>
        </a:p>
      </dsp:txBody>
      <dsp:txXfrm>
        <a:off x="116651" y="3938088"/>
        <a:ext cx="2196571" cy="1343200"/>
      </dsp:txXfrm>
    </dsp:sp>
    <dsp:sp modelId="{84665CA1-7D05-4D06-8EBB-EB913CA78D2B}">
      <dsp:nvSpPr>
        <dsp:cNvPr id="0" name=""/>
        <dsp:cNvSpPr/>
      </dsp:nvSpPr>
      <dsp:spPr>
        <a:xfrm rot="5467602" flipV="1">
          <a:off x="3465944" y="3334197"/>
          <a:ext cx="1740995" cy="457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31D1DF58-075B-4D3D-8046-986E8BF33BD5}">
      <dsp:nvSpPr>
        <dsp:cNvPr id="0" name=""/>
        <dsp:cNvSpPr/>
      </dsp:nvSpPr>
      <dsp:spPr>
        <a:xfrm>
          <a:off x="3191779" y="3753696"/>
          <a:ext cx="2453251" cy="156938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4. Student waits at their assigned seat for the next step.  Student is given expectations for their behavior for the II process. The student is told that if, at any point in the II process they do not comply with these expectations they will return to this "Sit and Wait" step in the process. </a:t>
          </a:r>
        </a:p>
      </dsp:txBody>
      <dsp:txXfrm>
        <a:off x="3237745" y="3799662"/>
        <a:ext cx="2361319" cy="1477450"/>
      </dsp:txXfrm>
    </dsp:sp>
    <dsp:sp modelId="{ACF9A650-258C-4125-9AB2-EEA84297501E}">
      <dsp:nvSpPr>
        <dsp:cNvPr id="0" name=""/>
        <dsp:cNvSpPr/>
      </dsp:nvSpPr>
      <dsp:spPr>
        <a:xfrm rot="16062370" flipH="1" flipV="1">
          <a:off x="4213553" y="1472861"/>
          <a:ext cx="67393" cy="1731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C6203B02-AE56-4B7D-BBBF-2A46137241AE}">
      <dsp:nvSpPr>
        <dsp:cNvPr id="0" name=""/>
        <dsp:cNvSpPr/>
      </dsp:nvSpPr>
      <dsp:spPr>
        <a:xfrm>
          <a:off x="3089913" y="2195388"/>
          <a:ext cx="2587960" cy="118636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5. When the student is demonstrating a level of self-control that will enable the referral process to continue, the II teacher directs the student to the chair by the teacher's  desk. </a:t>
          </a:r>
        </a:p>
      </dsp:txBody>
      <dsp:txXfrm>
        <a:off x="3124660" y="2230135"/>
        <a:ext cx="2518466" cy="1116870"/>
      </dsp:txXfrm>
    </dsp:sp>
    <dsp:sp modelId="{E3B52302-FD65-4C20-8A5E-865AA948499A}">
      <dsp:nvSpPr>
        <dsp:cNvPr id="0" name=""/>
        <dsp:cNvSpPr/>
      </dsp:nvSpPr>
      <dsp:spPr>
        <a:xfrm rot="4643" flipH="1" flipV="1">
          <a:off x="4997793" y="606346"/>
          <a:ext cx="483295" cy="12768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3C3EB4FE-2C4C-4E6B-AB47-261016ADA132}">
      <dsp:nvSpPr>
        <dsp:cNvPr id="0" name=""/>
        <dsp:cNvSpPr/>
      </dsp:nvSpPr>
      <dsp:spPr>
        <a:xfrm>
          <a:off x="3026092" y="236394"/>
          <a:ext cx="2572456" cy="150702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6. The II teacher reads the write-up with the student. The student offers their perception and answers questions so a clear picture of the situation can be determined. if needed, more information is gathered from the referring teacher.  </a:t>
          </a:r>
        </a:p>
      </dsp:txBody>
      <dsp:txXfrm>
        <a:off x="3070231" y="280533"/>
        <a:ext cx="2484178" cy="1418744"/>
      </dsp:txXfrm>
    </dsp:sp>
    <dsp:sp modelId="{8B23596F-3551-4A46-9060-EDF6A4A161E0}">
      <dsp:nvSpPr>
        <dsp:cNvPr id="0" name=""/>
        <dsp:cNvSpPr/>
      </dsp:nvSpPr>
      <dsp:spPr>
        <a:xfrm rot="16181538" flipV="1">
          <a:off x="7115415" y="1606297"/>
          <a:ext cx="524525" cy="457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A680C4B4-B23E-4625-9FDF-468B5CF50935}">
      <dsp:nvSpPr>
        <dsp:cNvPr id="0" name=""/>
        <dsp:cNvSpPr/>
      </dsp:nvSpPr>
      <dsp:spPr>
        <a:xfrm>
          <a:off x="6244600" y="211815"/>
          <a:ext cx="2352925" cy="156415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7.  Based on the discussion with the student, an II Referral Behavior Correction Plan is chosen by the II teacher. This Plan is completed by the student and the II teacher together. </a:t>
          </a:r>
        </a:p>
      </dsp:txBody>
      <dsp:txXfrm>
        <a:off x="6290413" y="257628"/>
        <a:ext cx="2261299" cy="1472528"/>
      </dsp:txXfrm>
    </dsp:sp>
    <dsp:sp modelId="{DCBC7DB6-F340-4C20-A37A-15BA9E4C6A28}">
      <dsp:nvSpPr>
        <dsp:cNvPr id="0" name=""/>
        <dsp:cNvSpPr/>
      </dsp:nvSpPr>
      <dsp:spPr>
        <a:xfrm rot="16545153" flipV="1">
          <a:off x="6758460" y="3216820"/>
          <a:ext cx="50268" cy="2541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C1C616BD-FCE7-4820-BFBB-13C6F68A963B}">
      <dsp:nvSpPr>
        <dsp:cNvPr id="0" name=""/>
        <dsp:cNvSpPr/>
      </dsp:nvSpPr>
      <dsp:spPr>
        <a:xfrm>
          <a:off x="6357371" y="2135522"/>
          <a:ext cx="2109452" cy="126567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8. The II teacher will prepare the student for return to their class. Consequences will be discussed and Making an Apology will be practiced. </a:t>
          </a:r>
        </a:p>
      </dsp:txBody>
      <dsp:txXfrm>
        <a:off x="6394441" y="2172592"/>
        <a:ext cx="2035312" cy="1191531"/>
      </dsp:txXfrm>
    </dsp:sp>
    <dsp:sp modelId="{BA781A6C-29CA-4FFA-80D2-61741B566987}">
      <dsp:nvSpPr>
        <dsp:cNvPr id="0" name=""/>
        <dsp:cNvSpPr/>
      </dsp:nvSpPr>
      <dsp:spPr>
        <a:xfrm>
          <a:off x="6357371" y="3769833"/>
          <a:ext cx="2109452" cy="159249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9. The II teacher will return the student to class and witness the apology delivery.   </a:t>
          </a:r>
        </a:p>
      </dsp:txBody>
      <dsp:txXfrm>
        <a:off x="6404014" y="3816476"/>
        <a:ext cx="2016166" cy="149920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 Lab</dc:creator>
  <cp:keywords/>
  <dc:description/>
  <cp:lastModifiedBy>Cynthia Campbell</cp:lastModifiedBy>
  <cp:revision>5</cp:revision>
  <cp:lastPrinted>2021-09-23T18:41:00Z</cp:lastPrinted>
  <dcterms:created xsi:type="dcterms:W3CDTF">2021-09-23T20:18:00Z</dcterms:created>
  <dcterms:modified xsi:type="dcterms:W3CDTF">2022-05-16T18:48:00Z</dcterms:modified>
</cp:coreProperties>
</file>