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3ADA21" w14:textId="77777777" w:rsidR="00443389" w:rsidRPr="00A93428" w:rsidRDefault="00F777D6" w:rsidP="0044338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cs="Times New Roman"/>
          <w:b/>
          <w:sz w:val="28"/>
          <w:szCs w:val="28"/>
          <w:u w:val="single"/>
        </w:rPr>
        <w:t>Effective Instruction Delivery (EID)</w:t>
      </w:r>
    </w:p>
    <w:tbl>
      <w:tblPr>
        <w:tblStyle w:val="TableGrid"/>
        <w:tblW w:w="9710" w:type="dxa"/>
        <w:tblLook w:val="04A0" w:firstRow="1" w:lastRow="0" w:firstColumn="1" w:lastColumn="0" w:noHBand="0" w:noVBand="1"/>
      </w:tblPr>
      <w:tblGrid>
        <w:gridCol w:w="9710"/>
      </w:tblGrid>
      <w:tr w:rsidR="00443389" w:rsidRPr="00A93428" w14:paraId="07E86F53" w14:textId="77777777" w:rsidTr="00BE7F50">
        <w:trPr>
          <w:trHeight w:val="326"/>
        </w:trPr>
        <w:tc>
          <w:tcPr>
            <w:tcW w:w="9710" w:type="dxa"/>
            <w:shd w:val="clear" w:color="auto" w:fill="D9D9D9" w:themeFill="background1" w:themeFillShade="D9"/>
          </w:tcPr>
          <w:p w14:paraId="55CF2C6F" w14:textId="77777777" w:rsidR="00BE7F50" w:rsidRPr="00E15D23" w:rsidRDefault="00443389" w:rsidP="00E15D23">
            <w:pPr>
              <w:rPr>
                <w:rFonts w:cs="Times New Roman"/>
                <w:b/>
              </w:rPr>
            </w:pPr>
            <w:r w:rsidRPr="00E15D23">
              <w:rPr>
                <w:rFonts w:cs="Times New Roman"/>
                <w:b/>
              </w:rPr>
              <w:t>Reference Articles:</w:t>
            </w:r>
          </w:p>
        </w:tc>
      </w:tr>
      <w:tr w:rsidR="00BE7F50" w:rsidRPr="00A93428" w14:paraId="50F318C0" w14:textId="77777777" w:rsidTr="00A13AC2">
        <w:trPr>
          <w:trHeight w:val="665"/>
        </w:trPr>
        <w:tc>
          <w:tcPr>
            <w:tcW w:w="9710" w:type="dxa"/>
          </w:tcPr>
          <w:p w14:paraId="7B038430" w14:textId="77777777" w:rsidR="00E00CDF" w:rsidRPr="00E15D23" w:rsidRDefault="00E15D23" w:rsidP="00E15D23">
            <w:pPr>
              <w:rPr>
                <w:rFonts w:cs="Times New Roman"/>
              </w:rPr>
            </w:pPr>
            <w:r w:rsidRPr="00E15D23">
              <w:rPr>
                <w:rFonts w:cs="Times New Roman"/>
              </w:rPr>
              <w:t xml:space="preserve">Roberts, D. S., </w:t>
            </w:r>
            <w:proofErr w:type="spellStart"/>
            <w:r w:rsidRPr="00E15D23">
              <w:rPr>
                <w:rFonts w:cs="Times New Roman"/>
              </w:rPr>
              <w:t>Tingstrom</w:t>
            </w:r>
            <w:proofErr w:type="spellEnd"/>
            <w:r w:rsidRPr="00E15D23">
              <w:rPr>
                <w:rFonts w:cs="Times New Roman"/>
              </w:rPr>
              <w:t xml:space="preserve">, D. H., </w:t>
            </w:r>
            <w:proofErr w:type="spellStart"/>
            <w:r w:rsidRPr="00E15D23">
              <w:rPr>
                <w:rFonts w:cs="Times New Roman"/>
              </w:rPr>
              <w:t>Olmi</w:t>
            </w:r>
            <w:proofErr w:type="spellEnd"/>
            <w:r w:rsidRPr="00E15D23">
              <w:rPr>
                <w:rFonts w:cs="Times New Roman"/>
              </w:rPr>
              <w:t xml:space="preserve">, D. J., &amp; </w:t>
            </w:r>
            <w:proofErr w:type="spellStart"/>
            <w:r w:rsidRPr="00E15D23">
              <w:rPr>
                <w:rFonts w:cs="Times New Roman"/>
              </w:rPr>
              <w:t>Bellipanni</w:t>
            </w:r>
            <w:proofErr w:type="spellEnd"/>
            <w:r w:rsidRPr="00E15D23">
              <w:rPr>
                <w:rFonts w:cs="Times New Roman"/>
              </w:rPr>
              <w:t xml:space="preserve">, K. D. (2008). Positive Antecedent and Consequent Components in Child Compliance Training. </w:t>
            </w:r>
            <w:r w:rsidRPr="00E15D23">
              <w:rPr>
                <w:rFonts w:cs="Times New Roman"/>
                <w:i/>
              </w:rPr>
              <w:t>Behavior Modification</w:t>
            </w:r>
            <w:r w:rsidRPr="00E15D23">
              <w:rPr>
                <w:rFonts w:cs="Times New Roman"/>
              </w:rPr>
              <w:t xml:space="preserve">, 32(1), 21-38. </w:t>
            </w:r>
          </w:p>
        </w:tc>
      </w:tr>
      <w:tr w:rsidR="00A93428" w:rsidRPr="00A93428" w14:paraId="1996E952" w14:textId="77777777" w:rsidTr="00BE7F50">
        <w:trPr>
          <w:trHeight w:val="323"/>
        </w:trPr>
        <w:tc>
          <w:tcPr>
            <w:tcW w:w="9710" w:type="dxa"/>
            <w:shd w:val="clear" w:color="auto" w:fill="D9D9D9" w:themeFill="background1" w:themeFillShade="D9"/>
          </w:tcPr>
          <w:p w14:paraId="19096C92" w14:textId="77777777" w:rsidR="00BE7F50" w:rsidRPr="00BE7F50" w:rsidRDefault="00A93428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Used for function of behavior: (escape, attention, tangible, sensory):</w:t>
            </w:r>
          </w:p>
        </w:tc>
      </w:tr>
      <w:tr w:rsidR="00BE7F50" w:rsidRPr="00A93428" w14:paraId="797E214A" w14:textId="77777777" w:rsidTr="00BE7F50">
        <w:trPr>
          <w:trHeight w:val="469"/>
        </w:trPr>
        <w:tc>
          <w:tcPr>
            <w:tcW w:w="9710" w:type="dxa"/>
          </w:tcPr>
          <w:p w14:paraId="4D819ED1" w14:textId="77777777" w:rsidR="00E15D23" w:rsidRDefault="00B81337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Escape</w:t>
            </w:r>
          </w:p>
          <w:p w14:paraId="00B6A254" w14:textId="77777777" w:rsidR="00BE7F50" w:rsidRPr="00BE7F50" w:rsidRDefault="00E00CDF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Attention</w:t>
            </w:r>
          </w:p>
        </w:tc>
      </w:tr>
      <w:tr w:rsidR="00C63BD6" w:rsidRPr="00A93428" w14:paraId="290C7CC8" w14:textId="77777777" w:rsidTr="00C63BD6">
        <w:trPr>
          <w:trHeight w:val="287"/>
        </w:trPr>
        <w:tc>
          <w:tcPr>
            <w:tcW w:w="9710" w:type="dxa"/>
            <w:shd w:val="clear" w:color="auto" w:fill="D9D9D9" w:themeFill="background1" w:themeFillShade="D9"/>
          </w:tcPr>
          <w:p w14:paraId="76D01D99" w14:textId="77777777" w:rsidR="00C63BD6" w:rsidRPr="00C63BD6" w:rsidRDefault="00C63BD6" w:rsidP="00BE7F50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Description of Intervention:</w:t>
            </w:r>
          </w:p>
        </w:tc>
      </w:tr>
      <w:tr w:rsidR="00C63BD6" w:rsidRPr="00A93428" w14:paraId="474B2CD0" w14:textId="77777777" w:rsidTr="00BE7F50">
        <w:trPr>
          <w:trHeight w:val="469"/>
        </w:trPr>
        <w:tc>
          <w:tcPr>
            <w:tcW w:w="9710" w:type="dxa"/>
          </w:tcPr>
          <w:p w14:paraId="5F1BC46B" w14:textId="77777777" w:rsidR="00C63BD6" w:rsidRDefault="00502643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Pr="00502643">
              <w:rPr>
                <w:rFonts w:cs="Times New Roman"/>
              </w:rPr>
              <w:t>resent instructions containing the five components of EID (i.e., proximity, eye contact, directive statements, descriptive wording, and a 5 s latency period for compliance)</w:t>
            </w:r>
          </w:p>
        </w:tc>
      </w:tr>
      <w:tr w:rsidR="00443389" w:rsidRPr="00A93428" w14:paraId="527BC584" w14:textId="77777777" w:rsidTr="00BE7F50">
        <w:trPr>
          <w:trHeight w:val="234"/>
        </w:trPr>
        <w:tc>
          <w:tcPr>
            <w:tcW w:w="9710" w:type="dxa"/>
            <w:shd w:val="clear" w:color="auto" w:fill="D9D9D9" w:themeFill="background1" w:themeFillShade="D9"/>
          </w:tcPr>
          <w:p w14:paraId="2A030FA4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Steps of intervention:</w:t>
            </w:r>
          </w:p>
        </w:tc>
      </w:tr>
      <w:tr w:rsidR="00BE7F50" w:rsidRPr="00A93428" w14:paraId="571A608D" w14:textId="77777777" w:rsidTr="00BE7F50">
        <w:trPr>
          <w:trHeight w:val="1278"/>
        </w:trPr>
        <w:tc>
          <w:tcPr>
            <w:tcW w:w="9710" w:type="dxa"/>
          </w:tcPr>
          <w:p w14:paraId="715548F8" w14:textId="77777777" w:rsidR="00B81337" w:rsidRDefault="00B81337" w:rsidP="0050264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Conduct an FBA to determine that the function of the behavior is escape</w:t>
            </w:r>
            <w:r w:rsidR="00502643">
              <w:rPr>
                <w:rFonts w:cs="Times New Roman"/>
              </w:rPr>
              <w:t xml:space="preserve"> or attention</w:t>
            </w:r>
          </w:p>
          <w:p w14:paraId="6FDD4123" w14:textId="77777777" w:rsidR="00B81337" w:rsidRDefault="00E00CDF" w:rsidP="0050264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Provide all instruction/directions with the following components:</w:t>
            </w:r>
          </w:p>
          <w:p w14:paraId="1618BD0D" w14:textId="77777777" w:rsidR="00502643" w:rsidRDefault="00502643" w:rsidP="00AB0E52">
            <w:pPr>
              <w:pStyle w:val="ListParagraph"/>
              <w:rPr>
                <w:rFonts w:cs="Times New Roman"/>
              </w:rPr>
            </w:pPr>
          </w:p>
          <w:p w14:paraId="4E194D66" w14:textId="77777777" w:rsidR="00E00CDF" w:rsidRPr="00502643" w:rsidRDefault="00E00CDF" w:rsidP="0050264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02643">
              <w:rPr>
                <w:rFonts w:cs="Times New Roman"/>
              </w:rPr>
              <w:t>With demanded eye contact (</w:t>
            </w:r>
            <w:proofErr w:type="spellStart"/>
            <w:r w:rsidRPr="00502643">
              <w:rPr>
                <w:rFonts w:cs="Times New Roman"/>
              </w:rPr>
              <w:t>eg</w:t>
            </w:r>
            <w:proofErr w:type="spellEnd"/>
            <w:r w:rsidRPr="00502643">
              <w:rPr>
                <w:rFonts w:cs="Times New Roman"/>
              </w:rPr>
              <w:t xml:space="preserve"> “Look at me”)</w:t>
            </w:r>
          </w:p>
          <w:p w14:paraId="3BBB2C4E" w14:textId="77777777" w:rsidR="00E00CDF" w:rsidRPr="00502643" w:rsidRDefault="00E00CDF" w:rsidP="0050264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02643">
              <w:rPr>
                <w:rFonts w:cs="Times New Roman"/>
              </w:rPr>
              <w:t>In close proximity to</w:t>
            </w:r>
            <w:r w:rsidR="00502643" w:rsidRPr="00502643">
              <w:rPr>
                <w:rFonts w:cs="Times New Roman"/>
              </w:rPr>
              <w:t xml:space="preserve"> student (within 5 feet of student</w:t>
            </w:r>
            <w:r w:rsidRPr="00502643">
              <w:rPr>
                <w:rFonts w:cs="Times New Roman"/>
              </w:rPr>
              <w:t>)</w:t>
            </w:r>
          </w:p>
          <w:p w14:paraId="169F758B" w14:textId="77777777" w:rsidR="00E00CDF" w:rsidRPr="00502643" w:rsidRDefault="00E00CDF" w:rsidP="0050264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02643">
              <w:rPr>
                <w:rFonts w:cs="Times New Roman"/>
              </w:rPr>
              <w:t>As a directive statement (“Hand me the blue book”)</w:t>
            </w:r>
          </w:p>
          <w:p w14:paraId="7E6D1ABA" w14:textId="77777777" w:rsidR="00E00CDF" w:rsidRPr="00502643" w:rsidRDefault="00E00CDF" w:rsidP="0050264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02643">
              <w:rPr>
                <w:rFonts w:cs="Times New Roman"/>
              </w:rPr>
              <w:t>With descriptive wording (“Put the black writing journal on the table”)</w:t>
            </w:r>
          </w:p>
          <w:p w14:paraId="3AA74B7B" w14:textId="77777777" w:rsidR="00E00CDF" w:rsidRDefault="00E00CDF" w:rsidP="00502643">
            <w:pPr>
              <w:pStyle w:val="ListParagraph"/>
              <w:numPr>
                <w:ilvl w:val="0"/>
                <w:numId w:val="3"/>
              </w:numPr>
              <w:rPr>
                <w:rFonts w:cs="Times New Roman"/>
              </w:rPr>
            </w:pPr>
            <w:r w:rsidRPr="00502643">
              <w:rPr>
                <w:rFonts w:cs="Times New Roman"/>
              </w:rPr>
              <w:t>Allowing a 5 second wait period following the command for response initiation</w:t>
            </w:r>
          </w:p>
          <w:p w14:paraId="3F07758A" w14:textId="77777777" w:rsidR="00502643" w:rsidRPr="00502643" w:rsidRDefault="00502643" w:rsidP="00502643">
            <w:pPr>
              <w:pStyle w:val="ListParagraph"/>
              <w:rPr>
                <w:rFonts w:cs="Times New Roman"/>
              </w:rPr>
            </w:pPr>
          </w:p>
          <w:p w14:paraId="1C351064" w14:textId="77777777" w:rsidR="00E00CDF" w:rsidRDefault="00E00CDF" w:rsidP="00502643">
            <w:pPr>
              <w:pStyle w:val="ListParagraph"/>
              <w:numPr>
                <w:ilvl w:val="0"/>
                <w:numId w:val="2"/>
              </w:numPr>
              <w:rPr>
                <w:rFonts w:cs="Times New Roman"/>
              </w:rPr>
            </w:pPr>
            <w:r>
              <w:rPr>
                <w:rFonts w:cs="Times New Roman"/>
              </w:rPr>
              <w:t>Provide Reinforcement for Compliance</w:t>
            </w:r>
          </w:p>
          <w:p w14:paraId="3AC29D54" w14:textId="77777777" w:rsidR="00E00CDF" w:rsidRPr="00B81337" w:rsidRDefault="00E00CDF" w:rsidP="00E00CDF">
            <w:pPr>
              <w:pStyle w:val="ListParagraph"/>
              <w:ind w:left="1440"/>
              <w:rPr>
                <w:rFonts w:cs="Times New Roman"/>
              </w:rPr>
            </w:pPr>
          </w:p>
        </w:tc>
      </w:tr>
      <w:tr w:rsidR="00443389" w:rsidRPr="00A93428" w14:paraId="02101A85" w14:textId="77777777" w:rsidTr="00BE7F50">
        <w:trPr>
          <w:trHeight w:val="597"/>
        </w:trPr>
        <w:tc>
          <w:tcPr>
            <w:tcW w:w="9710" w:type="dxa"/>
            <w:shd w:val="clear" w:color="auto" w:fill="D9D9D9" w:themeFill="background1" w:themeFillShade="D9"/>
          </w:tcPr>
          <w:p w14:paraId="29F6F48A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Examples: (if intervention looks different for Elementary vs. Middle/High or EBD vs ASD, please indicate)</w:t>
            </w:r>
            <w:r w:rsidR="00BE7F50">
              <w:rPr>
                <w:rFonts w:cs="Times New Roman"/>
                <w:b/>
              </w:rPr>
              <w:t>:</w:t>
            </w:r>
          </w:p>
        </w:tc>
      </w:tr>
      <w:tr w:rsidR="00BE7F50" w:rsidRPr="00A93428" w14:paraId="32AE87DB" w14:textId="77777777" w:rsidTr="00BE7F50">
        <w:trPr>
          <w:trHeight w:val="1122"/>
        </w:trPr>
        <w:tc>
          <w:tcPr>
            <w:tcW w:w="9710" w:type="dxa"/>
          </w:tcPr>
          <w:p w14:paraId="0ECAEECD" w14:textId="1A37D86F" w:rsidR="00F21F3F" w:rsidRDefault="00AB0E52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Students with autism – Drop step one (demanding eye contact). Individuals with autism tell us that it is difficult for them to both look and listen. </w:t>
            </w:r>
          </w:p>
          <w:p w14:paraId="6B76E95F" w14:textId="77777777" w:rsidR="00AB0E52" w:rsidRDefault="00AB0E52" w:rsidP="00BE7F50">
            <w:pPr>
              <w:rPr>
                <w:rFonts w:cs="Times New Roman"/>
              </w:rPr>
            </w:pPr>
          </w:p>
          <w:p w14:paraId="3ED5FF43" w14:textId="216F9582" w:rsidR="00AB0E52" w:rsidRPr="00BE7F50" w:rsidRDefault="00AB0E52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Students with memory/auditory processing difficulties – Steps 3-5 may need to be repeated for each prompt. </w:t>
            </w:r>
          </w:p>
        </w:tc>
      </w:tr>
      <w:tr w:rsidR="00443389" w:rsidRPr="00A93428" w14:paraId="1FE7D74E" w14:textId="77777777" w:rsidTr="00BE7F50">
        <w:trPr>
          <w:trHeight w:val="329"/>
        </w:trPr>
        <w:tc>
          <w:tcPr>
            <w:tcW w:w="9710" w:type="dxa"/>
            <w:shd w:val="clear" w:color="auto" w:fill="D9D9D9" w:themeFill="background1" w:themeFillShade="D9"/>
          </w:tcPr>
          <w:p w14:paraId="6C9EB738" w14:textId="77777777" w:rsidR="00BE7F50" w:rsidRPr="00BE7F50" w:rsidRDefault="00443389" w:rsidP="00BE7F50">
            <w:pPr>
              <w:rPr>
                <w:rFonts w:cs="Times New Roman"/>
              </w:rPr>
            </w:pPr>
            <w:r w:rsidRPr="00BE7F50">
              <w:rPr>
                <w:rFonts w:cs="Times New Roman"/>
                <w:b/>
              </w:rPr>
              <w:t>Data Collection Method: (how would you take data on this intervention?)</w:t>
            </w:r>
          </w:p>
        </w:tc>
      </w:tr>
      <w:tr w:rsidR="00BE7F50" w:rsidRPr="00A93428" w14:paraId="60EA1F3D" w14:textId="77777777" w:rsidTr="00BE7F50">
        <w:trPr>
          <w:trHeight w:val="1390"/>
        </w:trPr>
        <w:tc>
          <w:tcPr>
            <w:tcW w:w="9710" w:type="dxa"/>
          </w:tcPr>
          <w:p w14:paraId="1C3B9DD6" w14:textId="77777777" w:rsidR="00562DBC" w:rsidRDefault="00562DBC" w:rsidP="00BE7F50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 </w:t>
            </w:r>
            <w:r w:rsidR="00E00CDF">
              <w:rPr>
                <w:rFonts w:cs="Times New Roman"/>
              </w:rPr>
              <w:t>Take compliance frequency data:</w:t>
            </w:r>
          </w:p>
          <w:p w14:paraId="3622CDB2" w14:textId="77777777" w:rsidR="00E00CDF" w:rsidRDefault="00E00CDF" w:rsidP="00BE7F50">
            <w:pPr>
              <w:rPr>
                <w:rFonts w:cs="Times New Roman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69"/>
              <w:gridCol w:w="474"/>
              <w:gridCol w:w="474"/>
              <w:gridCol w:w="474"/>
              <w:gridCol w:w="474"/>
              <w:gridCol w:w="474"/>
              <w:gridCol w:w="2370"/>
            </w:tblGrid>
            <w:tr w:rsidR="00E00CDF" w14:paraId="48570EA6" w14:textId="77777777" w:rsidTr="00E00CDF">
              <w:tc>
                <w:tcPr>
                  <w:tcW w:w="2369" w:type="dxa"/>
                </w:tcPr>
                <w:p w14:paraId="7039ECEB" w14:textId="77777777" w:rsidR="00E00CDF" w:rsidRDefault="00E00CDF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Date:</w:t>
                  </w:r>
                </w:p>
              </w:tc>
              <w:tc>
                <w:tcPr>
                  <w:tcW w:w="2370" w:type="dxa"/>
                  <w:gridSpan w:val="5"/>
                </w:tcPr>
                <w:p w14:paraId="7942E99B" w14:textId="77777777" w:rsidR="00E00CDF" w:rsidRDefault="00E00CDF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Prompt Level:</w:t>
                  </w:r>
                </w:p>
              </w:tc>
              <w:tc>
                <w:tcPr>
                  <w:tcW w:w="2370" w:type="dxa"/>
                </w:tcPr>
                <w:p w14:paraId="1708D16D" w14:textId="77777777" w:rsidR="00E00CDF" w:rsidRDefault="00E00CDF" w:rsidP="00BE7F50">
                  <w:pPr>
                    <w:rPr>
                      <w:rFonts w:cs="Times New Roman"/>
                    </w:rPr>
                  </w:pPr>
                  <w:r>
                    <w:rPr>
                      <w:rFonts w:cs="Times New Roman"/>
                    </w:rPr>
                    <w:t>% completed with no prompts</w:t>
                  </w:r>
                </w:p>
              </w:tc>
            </w:tr>
            <w:tr w:rsidR="00E00CDF" w14:paraId="5CFCFC0F" w14:textId="77777777" w:rsidTr="00864F9E">
              <w:tc>
                <w:tcPr>
                  <w:tcW w:w="2369" w:type="dxa"/>
                </w:tcPr>
                <w:p w14:paraId="4ED9DE28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172C74EF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1F8EA47B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3E48CA3E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098371E9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12B5B2C4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14:paraId="5F97C8BE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</w:tr>
            <w:tr w:rsidR="00E00CDF" w14:paraId="2B797874" w14:textId="77777777" w:rsidTr="00596B32">
              <w:tc>
                <w:tcPr>
                  <w:tcW w:w="2369" w:type="dxa"/>
                </w:tcPr>
                <w:p w14:paraId="705EBFE3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7DF44BA4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2006CD3D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3FFC5DF9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4FADF7DE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600AD464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14:paraId="1A82EAE1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</w:tr>
            <w:tr w:rsidR="00E00CDF" w14:paraId="6982C498" w14:textId="77777777" w:rsidTr="00425B03">
              <w:tc>
                <w:tcPr>
                  <w:tcW w:w="2369" w:type="dxa"/>
                </w:tcPr>
                <w:p w14:paraId="6E0ED540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4A17F3A8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13EB542B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4608AAD2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558E12C7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474" w:type="dxa"/>
                </w:tcPr>
                <w:p w14:paraId="467349FD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  <w:tc>
                <w:tcPr>
                  <w:tcW w:w="2370" w:type="dxa"/>
                </w:tcPr>
                <w:p w14:paraId="4FEA45C0" w14:textId="77777777" w:rsidR="00E00CDF" w:rsidRDefault="00E00CDF" w:rsidP="00BE7F50">
                  <w:pPr>
                    <w:rPr>
                      <w:rFonts w:cs="Times New Roman"/>
                    </w:rPr>
                  </w:pPr>
                </w:p>
              </w:tc>
            </w:tr>
          </w:tbl>
          <w:p w14:paraId="58BCDFFF" w14:textId="77777777" w:rsidR="00E00CDF" w:rsidRPr="00BE7F50" w:rsidRDefault="00E00CDF" w:rsidP="00BE7F50">
            <w:pPr>
              <w:rPr>
                <w:rFonts w:cs="Times New Roman"/>
              </w:rPr>
            </w:pPr>
          </w:p>
        </w:tc>
      </w:tr>
    </w:tbl>
    <w:p w14:paraId="1584ADE3" w14:textId="77777777" w:rsidR="00EF5A3A" w:rsidRPr="00A93428" w:rsidRDefault="00EF5A3A">
      <w:pPr>
        <w:rPr>
          <w:rFonts w:cs="Times New Roman"/>
        </w:rPr>
      </w:pPr>
    </w:p>
    <w:sectPr w:rsidR="00EF5A3A" w:rsidRPr="00A93428" w:rsidSect="00EF5A3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889FFE" w14:textId="77777777" w:rsidR="007D047A" w:rsidRDefault="007D047A" w:rsidP="00443389">
      <w:pPr>
        <w:spacing w:after="0" w:line="240" w:lineRule="auto"/>
      </w:pPr>
      <w:r>
        <w:separator/>
      </w:r>
    </w:p>
  </w:endnote>
  <w:endnote w:type="continuationSeparator" w:id="0">
    <w:p w14:paraId="22B3C0FF" w14:textId="77777777" w:rsidR="007D047A" w:rsidRDefault="007D047A" w:rsidP="00443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E0FABD8" w14:textId="77777777" w:rsidR="007D047A" w:rsidRDefault="007D047A" w:rsidP="00443389">
      <w:pPr>
        <w:spacing w:after="0" w:line="240" w:lineRule="auto"/>
      </w:pPr>
      <w:r>
        <w:separator/>
      </w:r>
    </w:p>
  </w:footnote>
  <w:footnote w:type="continuationSeparator" w:id="0">
    <w:p w14:paraId="6B9CC5D8" w14:textId="77777777" w:rsidR="007D047A" w:rsidRDefault="007D047A" w:rsidP="00443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1CACFC" w14:textId="77777777" w:rsidR="00443389" w:rsidRDefault="00443389" w:rsidP="00443389">
    <w:pPr>
      <w:pStyle w:val="Header"/>
      <w:jc w:val="center"/>
    </w:pPr>
    <w:r w:rsidRPr="00443389">
      <w:rPr>
        <w:noProof/>
      </w:rPr>
      <w:drawing>
        <wp:inline distT="0" distB="0" distL="0" distR="0" wp14:anchorId="694A2C69" wp14:editId="5D96B426">
          <wp:extent cx="3448050" cy="1211477"/>
          <wp:effectExtent l="19050" t="0" r="0" b="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52709" cy="12131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4A250B4D" w14:textId="77777777" w:rsidR="00443389" w:rsidRDefault="0044338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66CFA"/>
    <w:multiLevelType w:val="hybridMultilevel"/>
    <w:tmpl w:val="1032C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6C2035"/>
    <w:multiLevelType w:val="hybridMultilevel"/>
    <w:tmpl w:val="A75884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4245F"/>
    <w:multiLevelType w:val="hybridMultilevel"/>
    <w:tmpl w:val="28CA16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389"/>
    <w:rsid w:val="001A02C6"/>
    <w:rsid w:val="001D1483"/>
    <w:rsid w:val="001F1F68"/>
    <w:rsid w:val="00210161"/>
    <w:rsid w:val="002A44CD"/>
    <w:rsid w:val="00443389"/>
    <w:rsid w:val="00502643"/>
    <w:rsid w:val="00562DBC"/>
    <w:rsid w:val="005C7663"/>
    <w:rsid w:val="005D3B44"/>
    <w:rsid w:val="00603DA1"/>
    <w:rsid w:val="006D69CC"/>
    <w:rsid w:val="0076027C"/>
    <w:rsid w:val="007D047A"/>
    <w:rsid w:val="00A13AC2"/>
    <w:rsid w:val="00A93428"/>
    <w:rsid w:val="00AB0E52"/>
    <w:rsid w:val="00AC6687"/>
    <w:rsid w:val="00B81337"/>
    <w:rsid w:val="00BE7F50"/>
    <w:rsid w:val="00C16F2F"/>
    <w:rsid w:val="00C63BD6"/>
    <w:rsid w:val="00E00CDF"/>
    <w:rsid w:val="00E15D23"/>
    <w:rsid w:val="00EF5A3A"/>
    <w:rsid w:val="00F21F3F"/>
    <w:rsid w:val="00F77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44D5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8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DBC"/>
    <w:rPr>
      <w:color w:val="0000FF" w:themeColor="hyperlink"/>
      <w:u w:val="single"/>
    </w:rPr>
  </w:style>
  <w:style w:type="paragraph" w:customStyle="1" w:styleId="body-paragraph2">
    <w:name w:val="body-paragraph2"/>
    <w:basedOn w:val="Normal"/>
    <w:rsid w:val="00E15D23"/>
    <w:pPr>
      <w:spacing w:before="100" w:beforeAutospacing="1" w:after="100" w:afterAutospacing="1" w:line="240" w:lineRule="auto"/>
      <w:ind w:left="201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33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389"/>
  </w:style>
  <w:style w:type="paragraph" w:styleId="Footer">
    <w:name w:val="footer"/>
    <w:basedOn w:val="Normal"/>
    <w:link w:val="FooterChar"/>
    <w:uiPriority w:val="99"/>
    <w:semiHidden/>
    <w:unhideWhenUsed/>
    <w:rsid w:val="004433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3389"/>
  </w:style>
  <w:style w:type="paragraph" w:styleId="BalloonText">
    <w:name w:val="Balloon Text"/>
    <w:basedOn w:val="Normal"/>
    <w:link w:val="BalloonTextChar"/>
    <w:uiPriority w:val="99"/>
    <w:semiHidden/>
    <w:unhideWhenUsed/>
    <w:rsid w:val="00443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338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43389"/>
    <w:rPr>
      <w:color w:val="808080"/>
    </w:rPr>
  </w:style>
  <w:style w:type="table" w:styleId="LightShading">
    <w:name w:val="Light Shading"/>
    <w:basedOn w:val="TableNormal"/>
    <w:uiPriority w:val="60"/>
    <w:rsid w:val="00BE7F5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B8133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2DBC"/>
    <w:rPr>
      <w:color w:val="0000FF" w:themeColor="hyperlink"/>
      <w:u w:val="single"/>
    </w:rPr>
  </w:style>
  <w:style w:type="paragraph" w:customStyle="1" w:styleId="body-paragraph2">
    <w:name w:val="body-paragraph2"/>
    <w:basedOn w:val="Normal"/>
    <w:rsid w:val="00E15D23"/>
    <w:pPr>
      <w:spacing w:before="100" w:beforeAutospacing="1" w:after="100" w:afterAutospacing="1" w:line="240" w:lineRule="auto"/>
      <w:ind w:left="201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213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1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5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24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494393">
                      <w:marLeft w:val="340"/>
                      <w:marRight w:val="3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374368">
                          <w:marLeft w:val="109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AAAAAA"/>
                            <w:right w:val="none" w:sz="0" w:space="0" w:color="auto"/>
                          </w:divBdr>
                          <w:divsChild>
                            <w:div w:id="1441878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4368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222786">
                                      <w:marLeft w:val="-204"/>
                                      <w:marRight w:val="-177"/>
                                      <w:marTop w:val="0"/>
                                      <w:marBottom w:val="68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5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1372</Characters>
  <Application>Microsoft Macintosh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 Resa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Jessica.Schuster</dc:creator>
  <cp:lastModifiedBy>IPH</cp:lastModifiedBy>
  <cp:revision>2</cp:revision>
  <dcterms:created xsi:type="dcterms:W3CDTF">2016-04-03T16:01:00Z</dcterms:created>
  <dcterms:modified xsi:type="dcterms:W3CDTF">2016-04-03T16:01:00Z</dcterms:modified>
  <cp:category>Intervention</cp:category>
</cp:coreProperties>
</file>